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2582" w:rsidRPr="0051431B" w:rsidRDefault="00AB5F0E" w:rsidP="00A576FD">
      <w:pPr>
        <w:pStyle w:val="NoSpacing"/>
        <w:spacing w:after="120"/>
        <w:jc w:val="center"/>
        <w:rPr>
          <w:rFonts w:cstheme="minorHAnsi"/>
          <w:sz w:val="24"/>
          <w:szCs w:val="24"/>
        </w:rPr>
      </w:pPr>
      <w:r>
        <w:rPr>
          <w:rFonts w:cstheme="minorHAnsi"/>
          <w:b/>
          <w:sz w:val="20"/>
          <w:szCs w:val="20"/>
        </w:rPr>
        <w:t xml:space="preserve"> </w:t>
      </w:r>
      <w:r w:rsidR="00A0295C" w:rsidRPr="0051431B">
        <w:rPr>
          <w:rFonts w:cstheme="minorHAnsi"/>
          <w:b/>
          <w:sz w:val="24"/>
          <w:szCs w:val="24"/>
        </w:rPr>
        <w:t>Minutes</w:t>
      </w:r>
    </w:p>
    <w:p w:rsidR="00731B37" w:rsidRPr="0051431B" w:rsidRDefault="00731B37" w:rsidP="00A576FD">
      <w:pPr>
        <w:spacing w:after="120" w:line="240" w:lineRule="auto"/>
        <w:rPr>
          <w:rFonts w:cstheme="minorHAnsi"/>
          <w:b/>
          <w:sz w:val="24"/>
          <w:szCs w:val="24"/>
        </w:rPr>
      </w:pPr>
      <w:r w:rsidRPr="0051431B">
        <w:rPr>
          <w:rFonts w:cstheme="minorHAnsi"/>
          <w:b/>
          <w:sz w:val="24"/>
          <w:szCs w:val="24"/>
        </w:rPr>
        <w:t xml:space="preserve">Present </w:t>
      </w:r>
    </w:p>
    <w:tbl>
      <w:tblPr>
        <w:tblStyle w:val="TableGrid"/>
        <w:tblW w:w="0" w:type="auto"/>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94"/>
        <w:gridCol w:w="5953"/>
        <w:gridCol w:w="992"/>
      </w:tblGrid>
      <w:tr w:rsidR="00731B37" w:rsidRPr="00EF49F6" w:rsidTr="0051431B">
        <w:tc>
          <w:tcPr>
            <w:tcW w:w="2694" w:type="dxa"/>
          </w:tcPr>
          <w:p w:rsidR="00731B37" w:rsidRPr="00EF49F6" w:rsidRDefault="00731B37" w:rsidP="00A576FD">
            <w:pPr>
              <w:spacing w:after="120"/>
              <w:rPr>
                <w:rFonts w:cstheme="minorHAnsi"/>
                <w:b/>
                <w:sz w:val="24"/>
                <w:szCs w:val="24"/>
              </w:rPr>
            </w:pPr>
            <w:r w:rsidRPr="00EF49F6">
              <w:rPr>
                <w:rFonts w:cstheme="minorHAnsi"/>
                <w:b/>
                <w:sz w:val="24"/>
                <w:szCs w:val="24"/>
              </w:rPr>
              <w:t>Name</w:t>
            </w:r>
          </w:p>
        </w:tc>
        <w:tc>
          <w:tcPr>
            <w:tcW w:w="5953" w:type="dxa"/>
          </w:tcPr>
          <w:p w:rsidR="00731B37" w:rsidRPr="00EF49F6" w:rsidRDefault="00731B37" w:rsidP="00A576FD">
            <w:pPr>
              <w:spacing w:after="120"/>
              <w:rPr>
                <w:rFonts w:cstheme="minorHAnsi"/>
                <w:b/>
                <w:sz w:val="24"/>
                <w:szCs w:val="24"/>
              </w:rPr>
            </w:pPr>
            <w:r w:rsidRPr="00EF49F6">
              <w:rPr>
                <w:rFonts w:cstheme="minorHAnsi"/>
                <w:b/>
                <w:sz w:val="24"/>
                <w:szCs w:val="24"/>
              </w:rPr>
              <w:t>Role/ organisation</w:t>
            </w:r>
          </w:p>
        </w:tc>
        <w:tc>
          <w:tcPr>
            <w:tcW w:w="992" w:type="dxa"/>
          </w:tcPr>
          <w:p w:rsidR="00731B37" w:rsidRPr="00EF49F6" w:rsidRDefault="00731B37" w:rsidP="00A576FD">
            <w:pPr>
              <w:spacing w:after="120"/>
              <w:rPr>
                <w:rFonts w:cstheme="minorHAnsi"/>
                <w:b/>
                <w:sz w:val="24"/>
                <w:szCs w:val="24"/>
              </w:rPr>
            </w:pPr>
            <w:r w:rsidRPr="00EF49F6">
              <w:rPr>
                <w:rFonts w:cstheme="minorHAnsi"/>
                <w:b/>
                <w:sz w:val="24"/>
                <w:szCs w:val="24"/>
              </w:rPr>
              <w:t xml:space="preserve">Initials </w:t>
            </w:r>
          </w:p>
        </w:tc>
      </w:tr>
      <w:tr w:rsidR="00731B37" w:rsidRPr="00EF49F6" w:rsidTr="00A702D4">
        <w:trPr>
          <w:trHeight w:val="617"/>
        </w:trPr>
        <w:tc>
          <w:tcPr>
            <w:tcW w:w="2694" w:type="dxa"/>
          </w:tcPr>
          <w:p w:rsidR="00731B37" w:rsidRPr="00EF49F6" w:rsidRDefault="00F02467" w:rsidP="00A576FD">
            <w:pPr>
              <w:spacing w:after="120"/>
              <w:ind w:left="34"/>
              <w:rPr>
                <w:rFonts w:cstheme="minorHAnsi"/>
                <w:sz w:val="24"/>
                <w:szCs w:val="24"/>
              </w:rPr>
            </w:pPr>
            <w:r w:rsidRPr="00EF49F6">
              <w:rPr>
                <w:rFonts w:cstheme="minorHAnsi"/>
                <w:sz w:val="24"/>
                <w:szCs w:val="24"/>
              </w:rPr>
              <w:t>Victoria Stark</w:t>
            </w:r>
          </w:p>
        </w:tc>
        <w:tc>
          <w:tcPr>
            <w:tcW w:w="5953" w:type="dxa"/>
          </w:tcPr>
          <w:p w:rsidR="00731B37" w:rsidRPr="00EF49F6" w:rsidRDefault="00F02467" w:rsidP="00A576FD">
            <w:pPr>
              <w:spacing w:after="120"/>
              <w:rPr>
                <w:rFonts w:cstheme="minorHAnsi"/>
                <w:sz w:val="24"/>
                <w:szCs w:val="24"/>
              </w:rPr>
            </w:pPr>
            <w:r w:rsidRPr="00EF49F6">
              <w:rPr>
                <w:rFonts w:cstheme="minorHAnsi"/>
                <w:color w:val="000000" w:themeColor="text1"/>
                <w:sz w:val="24"/>
                <w:szCs w:val="24"/>
              </w:rPr>
              <w:t xml:space="preserve">Patient </w:t>
            </w:r>
            <w:r w:rsidR="0075257C" w:rsidRPr="00EF49F6">
              <w:rPr>
                <w:rFonts w:cstheme="minorHAnsi"/>
                <w:color w:val="000000" w:themeColor="text1"/>
                <w:sz w:val="24"/>
                <w:szCs w:val="24"/>
              </w:rPr>
              <w:t>r</w:t>
            </w:r>
            <w:r w:rsidRPr="00EF49F6">
              <w:rPr>
                <w:rFonts w:cstheme="minorHAnsi"/>
                <w:color w:val="000000" w:themeColor="text1"/>
                <w:sz w:val="24"/>
                <w:szCs w:val="24"/>
              </w:rPr>
              <w:t xml:space="preserve">epresentative, </w:t>
            </w:r>
            <w:r w:rsidR="0075257C" w:rsidRPr="00EF49F6">
              <w:rPr>
                <w:rFonts w:cstheme="minorHAnsi"/>
                <w:color w:val="000000" w:themeColor="text1"/>
                <w:sz w:val="24"/>
                <w:szCs w:val="24"/>
              </w:rPr>
              <w:t>l</w:t>
            </w:r>
            <w:r w:rsidRPr="00EF49F6">
              <w:rPr>
                <w:rFonts w:cstheme="minorHAnsi"/>
                <w:color w:val="000000" w:themeColor="text1"/>
                <w:sz w:val="24"/>
                <w:szCs w:val="24"/>
              </w:rPr>
              <w:t xml:space="preserve">ay </w:t>
            </w:r>
            <w:r w:rsidR="0075257C" w:rsidRPr="00EF49F6">
              <w:rPr>
                <w:rFonts w:cstheme="minorHAnsi"/>
                <w:color w:val="000000" w:themeColor="text1"/>
                <w:sz w:val="24"/>
                <w:szCs w:val="24"/>
              </w:rPr>
              <w:t>m</w:t>
            </w:r>
            <w:r w:rsidRPr="00EF49F6">
              <w:rPr>
                <w:rFonts w:cstheme="minorHAnsi"/>
                <w:color w:val="000000" w:themeColor="text1"/>
                <w:sz w:val="24"/>
                <w:szCs w:val="24"/>
              </w:rPr>
              <w:t xml:space="preserve">ember of Governing Body, chair </w:t>
            </w:r>
          </w:p>
        </w:tc>
        <w:tc>
          <w:tcPr>
            <w:tcW w:w="992" w:type="dxa"/>
          </w:tcPr>
          <w:p w:rsidR="00731B37" w:rsidRPr="00EF49F6" w:rsidRDefault="00F02467" w:rsidP="00A576FD">
            <w:pPr>
              <w:spacing w:after="120"/>
              <w:rPr>
                <w:rFonts w:cstheme="minorHAnsi"/>
                <w:sz w:val="24"/>
                <w:szCs w:val="24"/>
              </w:rPr>
            </w:pPr>
            <w:r w:rsidRPr="00EF49F6">
              <w:rPr>
                <w:rFonts w:cstheme="minorHAnsi"/>
                <w:sz w:val="24"/>
                <w:szCs w:val="24"/>
              </w:rPr>
              <w:t>VS</w:t>
            </w:r>
          </w:p>
        </w:tc>
      </w:tr>
      <w:tr w:rsidR="00AD01E7" w:rsidRPr="00EF49F6" w:rsidTr="0051431B">
        <w:trPr>
          <w:trHeight w:val="187"/>
        </w:trPr>
        <w:tc>
          <w:tcPr>
            <w:tcW w:w="2694" w:type="dxa"/>
          </w:tcPr>
          <w:p w:rsidR="00AD01E7" w:rsidRPr="00EF49F6" w:rsidRDefault="00AD01E7" w:rsidP="00644005">
            <w:pPr>
              <w:spacing w:after="120"/>
              <w:ind w:left="34"/>
              <w:rPr>
                <w:rFonts w:cstheme="minorHAnsi"/>
                <w:sz w:val="24"/>
                <w:szCs w:val="24"/>
              </w:rPr>
            </w:pPr>
            <w:r>
              <w:rPr>
                <w:rFonts w:cstheme="minorHAnsi"/>
                <w:sz w:val="24"/>
                <w:szCs w:val="24"/>
              </w:rPr>
              <w:t>Nafsika Thalassis</w:t>
            </w:r>
          </w:p>
        </w:tc>
        <w:tc>
          <w:tcPr>
            <w:tcW w:w="5953" w:type="dxa"/>
          </w:tcPr>
          <w:p w:rsidR="00AD01E7" w:rsidRPr="00EF49F6" w:rsidRDefault="00AD01E7" w:rsidP="00644005">
            <w:pPr>
              <w:spacing w:after="120"/>
              <w:rPr>
                <w:rFonts w:cstheme="minorHAnsi"/>
                <w:sz w:val="24"/>
                <w:szCs w:val="24"/>
              </w:rPr>
            </w:pPr>
            <w:r>
              <w:rPr>
                <w:rFonts w:cstheme="minorHAnsi"/>
                <w:sz w:val="24"/>
                <w:szCs w:val="24"/>
              </w:rPr>
              <w:t>BME Health Forum</w:t>
            </w:r>
          </w:p>
        </w:tc>
        <w:tc>
          <w:tcPr>
            <w:tcW w:w="992" w:type="dxa"/>
          </w:tcPr>
          <w:p w:rsidR="00AD01E7" w:rsidRPr="00EF49F6" w:rsidRDefault="00AD01E7" w:rsidP="00644005">
            <w:pPr>
              <w:spacing w:after="120"/>
              <w:rPr>
                <w:rFonts w:cstheme="minorHAnsi"/>
                <w:sz w:val="24"/>
                <w:szCs w:val="24"/>
              </w:rPr>
            </w:pPr>
            <w:r>
              <w:rPr>
                <w:rFonts w:cstheme="minorHAnsi"/>
                <w:sz w:val="24"/>
                <w:szCs w:val="24"/>
              </w:rPr>
              <w:t>NT</w:t>
            </w:r>
          </w:p>
        </w:tc>
      </w:tr>
      <w:tr w:rsidR="00AD01E7" w:rsidRPr="00EF49F6" w:rsidTr="0051431B">
        <w:tc>
          <w:tcPr>
            <w:tcW w:w="2694" w:type="dxa"/>
          </w:tcPr>
          <w:p w:rsidR="00AD01E7" w:rsidRPr="00EF49F6" w:rsidRDefault="00AD01E7" w:rsidP="00A576FD">
            <w:pPr>
              <w:spacing w:after="120"/>
              <w:ind w:left="34"/>
              <w:rPr>
                <w:rFonts w:cstheme="minorHAnsi"/>
                <w:sz w:val="24"/>
                <w:szCs w:val="24"/>
              </w:rPr>
            </w:pPr>
            <w:r>
              <w:rPr>
                <w:rFonts w:cstheme="minorHAnsi"/>
                <w:sz w:val="24"/>
                <w:szCs w:val="24"/>
              </w:rPr>
              <w:t>John Foster</w:t>
            </w:r>
          </w:p>
        </w:tc>
        <w:tc>
          <w:tcPr>
            <w:tcW w:w="5953" w:type="dxa"/>
          </w:tcPr>
          <w:p w:rsidR="00AD01E7" w:rsidRPr="00EF49F6" w:rsidRDefault="00AD01E7" w:rsidP="00633DF2">
            <w:pPr>
              <w:spacing w:after="120"/>
              <w:rPr>
                <w:rFonts w:cstheme="minorHAnsi"/>
                <w:sz w:val="24"/>
                <w:szCs w:val="24"/>
              </w:rPr>
            </w:pPr>
            <w:r w:rsidRPr="00633DF2">
              <w:rPr>
                <w:rFonts w:cstheme="minorHAnsi"/>
                <w:sz w:val="24"/>
                <w:szCs w:val="24"/>
              </w:rPr>
              <w:t>Health &amp; Wellbeing Strategy and Delivery Manager – Grenfell Recovery</w:t>
            </w:r>
            <w:r>
              <w:rPr>
                <w:rFonts w:cstheme="minorHAnsi"/>
                <w:sz w:val="24"/>
                <w:szCs w:val="24"/>
              </w:rPr>
              <w:t xml:space="preserve">, </w:t>
            </w:r>
            <w:r w:rsidRPr="00633DF2">
              <w:rPr>
                <w:rFonts w:cstheme="minorHAnsi"/>
                <w:sz w:val="24"/>
                <w:szCs w:val="24"/>
              </w:rPr>
              <w:t>Royal Borough of Kensington &amp; Chelsea</w:t>
            </w:r>
          </w:p>
        </w:tc>
        <w:tc>
          <w:tcPr>
            <w:tcW w:w="992" w:type="dxa"/>
          </w:tcPr>
          <w:p w:rsidR="00AD01E7" w:rsidRPr="00EF49F6" w:rsidRDefault="00AD01E7" w:rsidP="00A576FD">
            <w:pPr>
              <w:spacing w:after="120"/>
              <w:rPr>
                <w:rFonts w:cstheme="minorHAnsi"/>
                <w:sz w:val="24"/>
                <w:szCs w:val="24"/>
              </w:rPr>
            </w:pPr>
            <w:r>
              <w:rPr>
                <w:rFonts w:cstheme="minorHAnsi"/>
                <w:sz w:val="24"/>
                <w:szCs w:val="24"/>
              </w:rPr>
              <w:t>JF</w:t>
            </w:r>
          </w:p>
        </w:tc>
      </w:tr>
      <w:tr w:rsidR="00AD01E7" w:rsidRPr="00EF49F6" w:rsidTr="0051431B">
        <w:tc>
          <w:tcPr>
            <w:tcW w:w="2694" w:type="dxa"/>
          </w:tcPr>
          <w:p w:rsidR="00AD01E7" w:rsidRPr="00EF49F6" w:rsidRDefault="00AD01E7" w:rsidP="00A576FD">
            <w:pPr>
              <w:spacing w:after="120"/>
              <w:ind w:left="34"/>
              <w:rPr>
                <w:rFonts w:cstheme="minorHAnsi"/>
                <w:sz w:val="24"/>
                <w:szCs w:val="24"/>
              </w:rPr>
            </w:pPr>
            <w:r>
              <w:rPr>
                <w:rFonts w:cstheme="minorHAnsi"/>
                <w:sz w:val="24"/>
                <w:szCs w:val="24"/>
              </w:rPr>
              <w:t>Donna Arthur</w:t>
            </w:r>
          </w:p>
        </w:tc>
        <w:tc>
          <w:tcPr>
            <w:tcW w:w="5953" w:type="dxa"/>
          </w:tcPr>
          <w:p w:rsidR="00AD01E7" w:rsidRPr="00EF49F6" w:rsidRDefault="00AD01E7" w:rsidP="00A576FD">
            <w:pPr>
              <w:spacing w:after="120"/>
              <w:rPr>
                <w:rFonts w:cstheme="minorHAnsi"/>
                <w:color w:val="000000" w:themeColor="text1"/>
                <w:sz w:val="24"/>
                <w:szCs w:val="24"/>
              </w:rPr>
            </w:pPr>
            <w:r>
              <w:rPr>
                <w:rFonts w:cstheme="minorHAnsi"/>
                <w:color w:val="000000" w:themeColor="text1"/>
                <w:sz w:val="24"/>
                <w:szCs w:val="24"/>
              </w:rPr>
              <w:t>Open Age</w:t>
            </w:r>
          </w:p>
        </w:tc>
        <w:tc>
          <w:tcPr>
            <w:tcW w:w="992" w:type="dxa"/>
          </w:tcPr>
          <w:p w:rsidR="00AD01E7" w:rsidRPr="00EF49F6" w:rsidRDefault="00AD01E7" w:rsidP="00A576FD">
            <w:pPr>
              <w:spacing w:after="120"/>
              <w:rPr>
                <w:rFonts w:cstheme="minorHAnsi"/>
                <w:sz w:val="24"/>
                <w:szCs w:val="24"/>
              </w:rPr>
            </w:pPr>
            <w:r>
              <w:rPr>
                <w:rFonts w:cstheme="minorHAnsi"/>
                <w:sz w:val="24"/>
                <w:szCs w:val="24"/>
              </w:rPr>
              <w:t>DA</w:t>
            </w:r>
          </w:p>
        </w:tc>
      </w:tr>
      <w:tr w:rsidR="00AD01E7" w:rsidRPr="00EF49F6" w:rsidTr="0051431B">
        <w:tc>
          <w:tcPr>
            <w:tcW w:w="2694" w:type="dxa"/>
          </w:tcPr>
          <w:p w:rsidR="00AD01E7" w:rsidRDefault="00AD01E7" w:rsidP="00A576FD">
            <w:pPr>
              <w:spacing w:after="120"/>
              <w:ind w:left="34"/>
              <w:rPr>
                <w:rFonts w:cstheme="minorHAnsi"/>
                <w:sz w:val="24"/>
                <w:szCs w:val="24"/>
              </w:rPr>
            </w:pPr>
            <w:r>
              <w:rPr>
                <w:rFonts w:cstheme="minorHAnsi"/>
                <w:sz w:val="24"/>
                <w:szCs w:val="24"/>
              </w:rPr>
              <w:t>Jamie Renton</w:t>
            </w:r>
          </w:p>
        </w:tc>
        <w:tc>
          <w:tcPr>
            <w:tcW w:w="5953" w:type="dxa"/>
          </w:tcPr>
          <w:p w:rsidR="00AD01E7" w:rsidRDefault="00AD01E7" w:rsidP="00A576FD">
            <w:pPr>
              <w:spacing w:after="120"/>
              <w:rPr>
                <w:rFonts w:cstheme="minorHAnsi"/>
                <w:color w:val="000000" w:themeColor="text1"/>
                <w:sz w:val="24"/>
                <w:szCs w:val="24"/>
              </w:rPr>
            </w:pPr>
            <w:r>
              <w:rPr>
                <w:rFonts w:cstheme="minorHAnsi"/>
                <w:color w:val="000000" w:themeColor="text1"/>
                <w:sz w:val="24"/>
                <w:szCs w:val="24"/>
              </w:rPr>
              <w:t>Action Disability Kensington and Chelsea</w:t>
            </w:r>
          </w:p>
        </w:tc>
        <w:tc>
          <w:tcPr>
            <w:tcW w:w="992" w:type="dxa"/>
          </w:tcPr>
          <w:p w:rsidR="00AD01E7" w:rsidRDefault="00AD01E7" w:rsidP="00A576FD">
            <w:pPr>
              <w:spacing w:after="120"/>
              <w:rPr>
                <w:rFonts w:cstheme="minorHAnsi"/>
                <w:sz w:val="24"/>
                <w:szCs w:val="24"/>
              </w:rPr>
            </w:pPr>
            <w:r>
              <w:rPr>
                <w:rFonts w:cstheme="minorHAnsi"/>
                <w:sz w:val="24"/>
                <w:szCs w:val="24"/>
              </w:rPr>
              <w:t>JR</w:t>
            </w:r>
          </w:p>
        </w:tc>
      </w:tr>
      <w:tr w:rsidR="00AD01E7" w:rsidRPr="00EF49F6" w:rsidTr="0051431B">
        <w:tc>
          <w:tcPr>
            <w:tcW w:w="2694" w:type="dxa"/>
          </w:tcPr>
          <w:p w:rsidR="00AD01E7" w:rsidRPr="00EF49F6" w:rsidRDefault="00AD01E7" w:rsidP="00A576FD">
            <w:pPr>
              <w:spacing w:after="120"/>
              <w:ind w:left="34"/>
              <w:rPr>
                <w:rFonts w:cstheme="minorHAnsi"/>
                <w:sz w:val="24"/>
                <w:szCs w:val="24"/>
              </w:rPr>
            </w:pPr>
            <w:r>
              <w:rPr>
                <w:rFonts w:cstheme="minorHAnsi"/>
                <w:sz w:val="24"/>
                <w:szCs w:val="24"/>
              </w:rPr>
              <w:t>Ryan Price</w:t>
            </w:r>
          </w:p>
        </w:tc>
        <w:tc>
          <w:tcPr>
            <w:tcW w:w="5953" w:type="dxa"/>
          </w:tcPr>
          <w:p w:rsidR="00AD01E7" w:rsidRPr="00EF49F6" w:rsidRDefault="00AD01E7" w:rsidP="00A576FD">
            <w:pPr>
              <w:spacing w:after="120"/>
              <w:rPr>
                <w:rFonts w:cstheme="minorHAnsi"/>
                <w:color w:val="000000" w:themeColor="text1"/>
                <w:sz w:val="24"/>
                <w:szCs w:val="24"/>
              </w:rPr>
            </w:pPr>
            <w:r>
              <w:rPr>
                <w:rFonts w:cstheme="minorHAnsi"/>
                <w:color w:val="000000" w:themeColor="text1"/>
                <w:sz w:val="24"/>
                <w:szCs w:val="24"/>
              </w:rPr>
              <w:t>Epic CIC</w:t>
            </w:r>
          </w:p>
        </w:tc>
        <w:tc>
          <w:tcPr>
            <w:tcW w:w="992" w:type="dxa"/>
          </w:tcPr>
          <w:p w:rsidR="00AD01E7" w:rsidRPr="00EF49F6" w:rsidRDefault="00AD01E7" w:rsidP="00A576FD">
            <w:pPr>
              <w:spacing w:after="120"/>
              <w:rPr>
                <w:rFonts w:cstheme="minorHAnsi"/>
                <w:sz w:val="24"/>
                <w:szCs w:val="24"/>
              </w:rPr>
            </w:pPr>
            <w:r>
              <w:rPr>
                <w:rFonts w:cstheme="minorHAnsi"/>
                <w:sz w:val="24"/>
                <w:szCs w:val="24"/>
              </w:rPr>
              <w:t>RP</w:t>
            </w:r>
          </w:p>
        </w:tc>
      </w:tr>
      <w:tr w:rsidR="00AD01E7" w:rsidRPr="00EF49F6" w:rsidTr="0051431B">
        <w:tc>
          <w:tcPr>
            <w:tcW w:w="2694" w:type="dxa"/>
          </w:tcPr>
          <w:p w:rsidR="00AD01E7" w:rsidRPr="00EF49F6" w:rsidRDefault="00AD01E7" w:rsidP="0026755F">
            <w:pPr>
              <w:spacing w:after="120"/>
              <w:rPr>
                <w:rFonts w:eastAsia="Times New Roman" w:cstheme="minorHAnsi"/>
                <w:sz w:val="24"/>
                <w:szCs w:val="24"/>
              </w:rPr>
            </w:pPr>
            <w:r w:rsidRPr="00EF49F6">
              <w:rPr>
                <w:rFonts w:eastAsia="Times New Roman" w:cstheme="minorHAnsi"/>
                <w:sz w:val="24"/>
                <w:szCs w:val="24"/>
              </w:rPr>
              <w:t>Anthony Graham</w:t>
            </w:r>
          </w:p>
        </w:tc>
        <w:tc>
          <w:tcPr>
            <w:tcW w:w="5953" w:type="dxa"/>
          </w:tcPr>
          <w:p w:rsidR="00AD01E7" w:rsidRPr="00EF49F6" w:rsidRDefault="00AD01E7" w:rsidP="0026755F">
            <w:pPr>
              <w:spacing w:after="120"/>
              <w:rPr>
                <w:rFonts w:cstheme="minorHAnsi"/>
                <w:color w:val="000000" w:themeColor="text1"/>
                <w:sz w:val="24"/>
                <w:szCs w:val="24"/>
              </w:rPr>
            </w:pPr>
            <w:r w:rsidRPr="00EF49F6">
              <w:rPr>
                <w:rFonts w:cstheme="minorHAnsi"/>
                <w:color w:val="000000" w:themeColor="text1"/>
                <w:sz w:val="24"/>
                <w:szCs w:val="24"/>
              </w:rPr>
              <w:t>Working with Men</w:t>
            </w:r>
          </w:p>
        </w:tc>
        <w:tc>
          <w:tcPr>
            <w:tcW w:w="992" w:type="dxa"/>
          </w:tcPr>
          <w:p w:rsidR="00AD01E7" w:rsidRPr="00EF49F6" w:rsidRDefault="00AD01E7" w:rsidP="0026755F">
            <w:pPr>
              <w:spacing w:after="120"/>
              <w:rPr>
                <w:rFonts w:cstheme="minorHAnsi"/>
                <w:sz w:val="24"/>
                <w:szCs w:val="24"/>
              </w:rPr>
            </w:pPr>
            <w:r w:rsidRPr="00EF49F6">
              <w:rPr>
                <w:rFonts w:cstheme="minorHAnsi"/>
                <w:sz w:val="24"/>
                <w:szCs w:val="24"/>
              </w:rPr>
              <w:t>AG</w:t>
            </w:r>
          </w:p>
        </w:tc>
      </w:tr>
      <w:tr w:rsidR="00AD01E7" w:rsidRPr="00EF49F6" w:rsidTr="0051431B">
        <w:tc>
          <w:tcPr>
            <w:tcW w:w="2694" w:type="dxa"/>
          </w:tcPr>
          <w:p w:rsidR="00AD01E7" w:rsidRPr="00EF49F6" w:rsidRDefault="00AD01E7" w:rsidP="00A576FD">
            <w:pPr>
              <w:spacing w:after="120"/>
              <w:rPr>
                <w:rFonts w:eastAsia="Times New Roman" w:cstheme="minorHAnsi"/>
                <w:sz w:val="24"/>
                <w:szCs w:val="24"/>
              </w:rPr>
            </w:pPr>
            <w:r>
              <w:rPr>
                <w:rFonts w:eastAsia="Times New Roman" w:cstheme="minorHAnsi"/>
                <w:sz w:val="24"/>
                <w:szCs w:val="24"/>
              </w:rPr>
              <w:t>Carrie Hirst</w:t>
            </w:r>
          </w:p>
        </w:tc>
        <w:tc>
          <w:tcPr>
            <w:tcW w:w="5953" w:type="dxa"/>
          </w:tcPr>
          <w:p w:rsidR="00AD01E7" w:rsidRPr="00EF49F6" w:rsidRDefault="00AD01E7" w:rsidP="00A576FD">
            <w:pPr>
              <w:spacing w:after="120"/>
              <w:rPr>
                <w:rFonts w:cstheme="minorHAnsi"/>
                <w:color w:val="000000" w:themeColor="text1"/>
                <w:sz w:val="24"/>
                <w:szCs w:val="24"/>
              </w:rPr>
            </w:pPr>
            <w:r>
              <w:rPr>
                <w:rFonts w:cstheme="minorHAnsi"/>
                <w:color w:val="000000" w:themeColor="text1"/>
                <w:sz w:val="24"/>
                <w:szCs w:val="24"/>
              </w:rPr>
              <w:t>Community Champions – Notting Dale</w:t>
            </w:r>
          </w:p>
        </w:tc>
        <w:tc>
          <w:tcPr>
            <w:tcW w:w="992" w:type="dxa"/>
          </w:tcPr>
          <w:p w:rsidR="00AD01E7" w:rsidRPr="00EF49F6" w:rsidRDefault="00AD01E7" w:rsidP="00A576FD">
            <w:pPr>
              <w:spacing w:after="120"/>
              <w:rPr>
                <w:rFonts w:cstheme="minorHAnsi"/>
                <w:sz w:val="24"/>
                <w:szCs w:val="24"/>
              </w:rPr>
            </w:pPr>
            <w:r>
              <w:rPr>
                <w:rFonts w:cstheme="minorHAnsi"/>
                <w:sz w:val="24"/>
                <w:szCs w:val="24"/>
              </w:rPr>
              <w:t>CH</w:t>
            </w:r>
          </w:p>
        </w:tc>
      </w:tr>
      <w:tr w:rsidR="00AD01E7" w:rsidRPr="00EF49F6" w:rsidTr="0051431B">
        <w:tc>
          <w:tcPr>
            <w:tcW w:w="2694" w:type="dxa"/>
          </w:tcPr>
          <w:p w:rsidR="00AD01E7" w:rsidRPr="00EF49F6" w:rsidRDefault="00AD01E7" w:rsidP="00A576FD">
            <w:pPr>
              <w:spacing w:after="120"/>
              <w:rPr>
                <w:rFonts w:eastAsia="Times New Roman" w:cstheme="minorHAnsi"/>
                <w:sz w:val="24"/>
                <w:szCs w:val="24"/>
              </w:rPr>
            </w:pPr>
            <w:r>
              <w:rPr>
                <w:rFonts w:eastAsia="Times New Roman" w:cstheme="minorHAnsi"/>
                <w:sz w:val="24"/>
                <w:szCs w:val="24"/>
              </w:rPr>
              <w:t>Lucy Cook</w:t>
            </w:r>
          </w:p>
        </w:tc>
        <w:tc>
          <w:tcPr>
            <w:tcW w:w="5953" w:type="dxa"/>
          </w:tcPr>
          <w:p w:rsidR="00AD01E7" w:rsidRPr="00EF49F6" w:rsidRDefault="00AD01E7" w:rsidP="00A576FD">
            <w:pPr>
              <w:spacing w:after="120"/>
              <w:rPr>
                <w:rFonts w:cstheme="minorHAnsi"/>
                <w:color w:val="000000" w:themeColor="text1"/>
                <w:sz w:val="24"/>
                <w:szCs w:val="24"/>
              </w:rPr>
            </w:pPr>
            <w:r w:rsidRPr="00633DF2">
              <w:rPr>
                <w:rFonts w:cstheme="minorHAnsi"/>
                <w:color w:val="000000" w:themeColor="text1"/>
                <w:sz w:val="24"/>
                <w:szCs w:val="24"/>
              </w:rPr>
              <w:t>Central and North West London NHS Trust</w:t>
            </w:r>
          </w:p>
        </w:tc>
        <w:tc>
          <w:tcPr>
            <w:tcW w:w="992" w:type="dxa"/>
          </w:tcPr>
          <w:p w:rsidR="00AD01E7" w:rsidRPr="00EF49F6" w:rsidRDefault="00AD01E7" w:rsidP="00A576FD">
            <w:pPr>
              <w:spacing w:after="120"/>
              <w:rPr>
                <w:rFonts w:cstheme="minorHAnsi"/>
                <w:sz w:val="24"/>
                <w:szCs w:val="24"/>
              </w:rPr>
            </w:pPr>
            <w:r>
              <w:rPr>
                <w:rFonts w:cstheme="minorHAnsi"/>
                <w:sz w:val="24"/>
                <w:szCs w:val="24"/>
              </w:rPr>
              <w:t>LC</w:t>
            </w:r>
          </w:p>
        </w:tc>
      </w:tr>
      <w:tr w:rsidR="00AD01E7" w:rsidRPr="00EF49F6" w:rsidTr="0051431B">
        <w:tc>
          <w:tcPr>
            <w:tcW w:w="2694" w:type="dxa"/>
          </w:tcPr>
          <w:p w:rsidR="00AD01E7" w:rsidRPr="00EF49F6" w:rsidRDefault="00AD01E7" w:rsidP="00A576FD">
            <w:pPr>
              <w:spacing w:after="120"/>
              <w:rPr>
                <w:rFonts w:eastAsia="Times New Roman" w:cstheme="minorHAnsi"/>
                <w:sz w:val="24"/>
                <w:szCs w:val="24"/>
              </w:rPr>
            </w:pPr>
            <w:r w:rsidRPr="00EF49F6">
              <w:rPr>
                <w:rFonts w:eastAsia="Times New Roman" w:cstheme="minorHAnsi"/>
                <w:sz w:val="24"/>
                <w:szCs w:val="24"/>
              </w:rPr>
              <w:t>Angela Spence</w:t>
            </w:r>
          </w:p>
        </w:tc>
        <w:tc>
          <w:tcPr>
            <w:tcW w:w="5953" w:type="dxa"/>
          </w:tcPr>
          <w:p w:rsidR="00AD01E7" w:rsidRPr="00EF49F6" w:rsidRDefault="00AD01E7" w:rsidP="00A576FD">
            <w:pPr>
              <w:spacing w:after="120"/>
              <w:rPr>
                <w:rFonts w:cstheme="minorHAnsi"/>
                <w:color w:val="000000" w:themeColor="text1"/>
                <w:sz w:val="24"/>
                <w:szCs w:val="24"/>
              </w:rPr>
            </w:pPr>
            <w:r w:rsidRPr="00EF49F6">
              <w:rPr>
                <w:rFonts w:cstheme="minorHAnsi"/>
                <w:color w:val="000000" w:themeColor="text1"/>
                <w:sz w:val="24"/>
                <w:szCs w:val="24"/>
              </w:rPr>
              <w:t>Kensington and Chelsea Social Council</w:t>
            </w:r>
          </w:p>
        </w:tc>
        <w:tc>
          <w:tcPr>
            <w:tcW w:w="992" w:type="dxa"/>
          </w:tcPr>
          <w:p w:rsidR="00AD01E7" w:rsidRPr="00EF49F6" w:rsidRDefault="00AD01E7" w:rsidP="00A576FD">
            <w:pPr>
              <w:spacing w:after="120"/>
              <w:rPr>
                <w:rFonts w:cstheme="minorHAnsi"/>
                <w:sz w:val="24"/>
                <w:szCs w:val="24"/>
              </w:rPr>
            </w:pPr>
            <w:r w:rsidRPr="00EF49F6">
              <w:rPr>
                <w:rFonts w:cstheme="minorHAnsi"/>
                <w:sz w:val="24"/>
                <w:szCs w:val="24"/>
              </w:rPr>
              <w:t>AS</w:t>
            </w:r>
          </w:p>
        </w:tc>
      </w:tr>
      <w:tr w:rsidR="00AD01E7" w:rsidRPr="00EF49F6" w:rsidTr="0051431B">
        <w:tc>
          <w:tcPr>
            <w:tcW w:w="2694" w:type="dxa"/>
          </w:tcPr>
          <w:p w:rsidR="00AD01E7" w:rsidRPr="00EF49F6" w:rsidRDefault="00AD01E7" w:rsidP="00A576FD">
            <w:pPr>
              <w:spacing w:after="120"/>
              <w:rPr>
                <w:rFonts w:eastAsia="Times New Roman" w:cstheme="minorHAnsi"/>
                <w:sz w:val="24"/>
                <w:szCs w:val="24"/>
              </w:rPr>
            </w:pPr>
            <w:r w:rsidRPr="00EF49F6">
              <w:rPr>
                <w:rFonts w:eastAsia="Times New Roman" w:cstheme="minorHAnsi"/>
                <w:sz w:val="24"/>
                <w:szCs w:val="24"/>
              </w:rPr>
              <w:t>Filsan Ali</w:t>
            </w:r>
          </w:p>
        </w:tc>
        <w:tc>
          <w:tcPr>
            <w:tcW w:w="5953" w:type="dxa"/>
          </w:tcPr>
          <w:p w:rsidR="00AD01E7" w:rsidRPr="00EF49F6" w:rsidRDefault="00AD01E7" w:rsidP="00A576FD">
            <w:pPr>
              <w:spacing w:after="120"/>
              <w:rPr>
                <w:rFonts w:cstheme="minorHAnsi"/>
                <w:color w:val="000000" w:themeColor="text1"/>
                <w:sz w:val="24"/>
                <w:szCs w:val="24"/>
              </w:rPr>
            </w:pPr>
            <w:r w:rsidRPr="00EF49F6">
              <w:rPr>
                <w:rFonts w:cstheme="minorHAnsi"/>
                <w:color w:val="000000" w:themeColor="text1"/>
                <w:sz w:val="24"/>
                <w:szCs w:val="24"/>
              </w:rPr>
              <w:t>Midaye</w:t>
            </w:r>
          </w:p>
        </w:tc>
        <w:tc>
          <w:tcPr>
            <w:tcW w:w="992" w:type="dxa"/>
          </w:tcPr>
          <w:p w:rsidR="00AD01E7" w:rsidRPr="00EF49F6" w:rsidRDefault="00AD01E7" w:rsidP="00A576FD">
            <w:pPr>
              <w:spacing w:after="120"/>
              <w:rPr>
                <w:rFonts w:cstheme="minorHAnsi"/>
                <w:sz w:val="24"/>
                <w:szCs w:val="24"/>
              </w:rPr>
            </w:pPr>
            <w:r w:rsidRPr="00EF49F6">
              <w:rPr>
                <w:rFonts w:cstheme="minorHAnsi"/>
                <w:sz w:val="24"/>
                <w:szCs w:val="24"/>
              </w:rPr>
              <w:t>FA</w:t>
            </w:r>
          </w:p>
        </w:tc>
      </w:tr>
    </w:tbl>
    <w:p w:rsidR="00731B37" w:rsidRPr="00EF49F6" w:rsidRDefault="00731B37" w:rsidP="00A576FD">
      <w:pPr>
        <w:spacing w:after="120" w:line="240" w:lineRule="auto"/>
        <w:jc w:val="center"/>
        <w:rPr>
          <w:rFonts w:cstheme="minorHAnsi"/>
          <w:b/>
          <w:sz w:val="24"/>
          <w:szCs w:val="24"/>
        </w:rPr>
      </w:pPr>
    </w:p>
    <w:p w:rsidR="00731B37" w:rsidRPr="00EF49F6" w:rsidRDefault="00731B37" w:rsidP="00A576FD">
      <w:pPr>
        <w:spacing w:after="120" w:line="240" w:lineRule="auto"/>
        <w:rPr>
          <w:rFonts w:cstheme="minorHAnsi"/>
          <w:b/>
          <w:sz w:val="24"/>
          <w:szCs w:val="24"/>
        </w:rPr>
      </w:pPr>
      <w:r w:rsidRPr="00EF49F6">
        <w:rPr>
          <w:rFonts w:cstheme="minorHAnsi"/>
          <w:b/>
          <w:sz w:val="24"/>
          <w:szCs w:val="24"/>
        </w:rPr>
        <w:t xml:space="preserve">In attendance </w:t>
      </w:r>
    </w:p>
    <w:tbl>
      <w:tblPr>
        <w:tblStyle w:val="TableGrid"/>
        <w:tblW w:w="0" w:type="auto"/>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94"/>
        <w:gridCol w:w="5953"/>
        <w:gridCol w:w="992"/>
      </w:tblGrid>
      <w:tr w:rsidR="00731B37" w:rsidRPr="00EF49F6" w:rsidTr="0051431B">
        <w:tc>
          <w:tcPr>
            <w:tcW w:w="2694" w:type="dxa"/>
          </w:tcPr>
          <w:p w:rsidR="00731B37" w:rsidRPr="00EF49F6" w:rsidRDefault="00731B37" w:rsidP="00A576FD">
            <w:pPr>
              <w:spacing w:after="120"/>
              <w:rPr>
                <w:rFonts w:cstheme="minorHAnsi"/>
                <w:b/>
                <w:sz w:val="24"/>
                <w:szCs w:val="24"/>
              </w:rPr>
            </w:pPr>
            <w:r w:rsidRPr="00EF49F6">
              <w:rPr>
                <w:rFonts w:cstheme="minorHAnsi"/>
                <w:b/>
                <w:sz w:val="24"/>
                <w:szCs w:val="24"/>
              </w:rPr>
              <w:t>Name</w:t>
            </w:r>
          </w:p>
        </w:tc>
        <w:tc>
          <w:tcPr>
            <w:tcW w:w="5953" w:type="dxa"/>
          </w:tcPr>
          <w:p w:rsidR="00731B37" w:rsidRPr="00EF49F6" w:rsidRDefault="00731B37" w:rsidP="00A576FD">
            <w:pPr>
              <w:spacing w:after="120"/>
              <w:rPr>
                <w:rFonts w:cstheme="minorHAnsi"/>
                <w:b/>
                <w:sz w:val="24"/>
                <w:szCs w:val="24"/>
              </w:rPr>
            </w:pPr>
            <w:r w:rsidRPr="00EF49F6">
              <w:rPr>
                <w:rFonts w:cstheme="minorHAnsi"/>
                <w:b/>
                <w:sz w:val="24"/>
                <w:szCs w:val="24"/>
              </w:rPr>
              <w:t>Role/ organisation</w:t>
            </w:r>
          </w:p>
        </w:tc>
        <w:tc>
          <w:tcPr>
            <w:tcW w:w="992" w:type="dxa"/>
          </w:tcPr>
          <w:p w:rsidR="00731B37" w:rsidRPr="00EF49F6" w:rsidRDefault="00731B37" w:rsidP="00A576FD">
            <w:pPr>
              <w:spacing w:after="120"/>
              <w:rPr>
                <w:rFonts w:cstheme="minorHAnsi"/>
                <w:b/>
                <w:sz w:val="24"/>
                <w:szCs w:val="24"/>
              </w:rPr>
            </w:pPr>
            <w:r w:rsidRPr="00EF49F6">
              <w:rPr>
                <w:rFonts w:cstheme="minorHAnsi"/>
                <w:b/>
                <w:sz w:val="24"/>
                <w:szCs w:val="24"/>
              </w:rPr>
              <w:t xml:space="preserve">Initials </w:t>
            </w:r>
          </w:p>
        </w:tc>
      </w:tr>
      <w:tr w:rsidR="00E6731A" w:rsidRPr="00EF49F6" w:rsidTr="0051431B">
        <w:tc>
          <w:tcPr>
            <w:tcW w:w="2694" w:type="dxa"/>
          </w:tcPr>
          <w:p w:rsidR="00E6731A" w:rsidRPr="00EF49F6" w:rsidRDefault="00AD01E7" w:rsidP="00A576FD">
            <w:pPr>
              <w:spacing w:after="120"/>
              <w:rPr>
                <w:rFonts w:cstheme="minorHAnsi"/>
                <w:sz w:val="24"/>
                <w:szCs w:val="24"/>
              </w:rPr>
            </w:pPr>
            <w:r>
              <w:rPr>
                <w:rFonts w:cstheme="minorHAnsi"/>
                <w:sz w:val="24"/>
                <w:szCs w:val="24"/>
              </w:rPr>
              <w:t>Susan Rudnick</w:t>
            </w:r>
          </w:p>
        </w:tc>
        <w:tc>
          <w:tcPr>
            <w:tcW w:w="5953" w:type="dxa"/>
          </w:tcPr>
          <w:p w:rsidR="00E6731A" w:rsidRPr="00EF49F6" w:rsidRDefault="00AD01E7" w:rsidP="00A576FD">
            <w:pPr>
              <w:spacing w:after="120"/>
              <w:rPr>
                <w:rFonts w:cstheme="minorHAnsi"/>
                <w:color w:val="000000" w:themeColor="text1"/>
                <w:sz w:val="24"/>
                <w:szCs w:val="24"/>
              </w:rPr>
            </w:pPr>
            <w:r>
              <w:rPr>
                <w:rFonts w:cstheme="minorHAnsi"/>
                <w:color w:val="000000" w:themeColor="text1"/>
                <w:sz w:val="24"/>
                <w:szCs w:val="24"/>
              </w:rPr>
              <w:t>Latimer Community Arts Therapy</w:t>
            </w:r>
          </w:p>
        </w:tc>
        <w:tc>
          <w:tcPr>
            <w:tcW w:w="992" w:type="dxa"/>
          </w:tcPr>
          <w:p w:rsidR="00E6731A" w:rsidRPr="00EF49F6" w:rsidRDefault="00AD01E7" w:rsidP="00A576FD">
            <w:pPr>
              <w:spacing w:after="120"/>
              <w:rPr>
                <w:rFonts w:cstheme="minorHAnsi"/>
                <w:sz w:val="24"/>
                <w:szCs w:val="24"/>
              </w:rPr>
            </w:pPr>
            <w:r>
              <w:rPr>
                <w:rFonts w:cstheme="minorHAnsi"/>
                <w:sz w:val="24"/>
                <w:szCs w:val="24"/>
              </w:rPr>
              <w:t>SR</w:t>
            </w:r>
          </w:p>
        </w:tc>
      </w:tr>
      <w:tr w:rsidR="00731B37" w:rsidRPr="00EF49F6" w:rsidTr="0051431B">
        <w:tc>
          <w:tcPr>
            <w:tcW w:w="2694" w:type="dxa"/>
          </w:tcPr>
          <w:p w:rsidR="00731B37" w:rsidRPr="00EF49F6" w:rsidRDefault="002862DE" w:rsidP="00A576FD">
            <w:pPr>
              <w:spacing w:after="120"/>
              <w:rPr>
                <w:rFonts w:cstheme="minorHAnsi"/>
                <w:sz w:val="24"/>
                <w:szCs w:val="24"/>
              </w:rPr>
            </w:pPr>
            <w:r w:rsidRPr="00EF49F6">
              <w:rPr>
                <w:rFonts w:cstheme="minorHAnsi"/>
                <w:sz w:val="24"/>
                <w:szCs w:val="24"/>
              </w:rPr>
              <w:t>Alison Kirk</w:t>
            </w:r>
          </w:p>
        </w:tc>
        <w:tc>
          <w:tcPr>
            <w:tcW w:w="5953" w:type="dxa"/>
          </w:tcPr>
          <w:p w:rsidR="00731B37" w:rsidRPr="00EF49F6" w:rsidRDefault="002862DE" w:rsidP="00A576FD">
            <w:pPr>
              <w:spacing w:after="120"/>
              <w:rPr>
                <w:rFonts w:cstheme="minorHAnsi"/>
                <w:sz w:val="24"/>
                <w:szCs w:val="24"/>
              </w:rPr>
            </w:pPr>
            <w:r w:rsidRPr="00EF49F6">
              <w:rPr>
                <w:rFonts w:cstheme="minorHAnsi"/>
                <w:sz w:val="24"/>
                <w:szCs w:val="24"/>
              </w:rPr>
              <w:t>North Kensington Engagement Lead, WLCCG</w:t>
            </w:r>
          </w:p>
        </w:tc>
        <w:tc>
          <w:tcPr>
            <w:tcW w:w="992" w:type="dxa"/>
          </w:tcPr>
          <w:p w:rsidR="00731B37" w:rsidRPr="00EF49F6" w:rsidRDefault="002862DE" w:rsidP="00A576FD">
            <w:pPr>
              <w:spacing w:after="120"/>
              <w:rPr>
                <w:rFonts w:cstheme="minorHAnsi"/>
                <w:sz w:val="24"/>
                <w:szCs w:val="24"/>
              </w:rPr>
            </w:pPr>
            <w:r w:rsidRPr="00EF49F6">
              <w:rPr>
                <w:rFonts w:cstheme="minorHAnsi"/>
                <w:sz w:val="24"/>
                <w:szCs w:val="24"/>
              </w:rPr>
              <w:t>AK</w:t>
            </w:r>
          </w:p>
        </w:tc>
      </w:tr>
      <w:tr w:rsidR="00064A55" w:rsidRPr="00EF49F6" w:rsidTr="0051431B">
        <w:tc>
          <w:tcPr>
            <w:tcW w:w="2694" w:type="dxa"/>
          </w:tcPr>
          <w:p w:rsidR="00064A55" w:rsidRPr="00EF49F6" w:rsidRDefault="00327AB9" w:rsidP="00A576FD">
            <w:pPr>
              <w:spacing w:after="120"/>
              <w:rPr>
                <w:rFonts w:cstheme="minorHAnsi"/>
                <w:sz w:val="24"/>
                <w:szCs w:val="24"/>
              </w:rPr>
            </w:pPr>
            <w:r>
              <w:rPr>
                <w:rFonts w:cstheme="minorHAnsi"/>
                <w:sz w:val="24"/>
                <w:szCs w:val="24"/>
              </w:rPr>
              <w:t>Adrian Phelan</w:t>
            </w:r>
          </w:p>
        </w:tc>
        <w:tc>
          <w:tcPr>
            <w:tcW w:w="5953" w:type="dxa"/>
          </w:tcPr>
          <w:p w:rsidR="00064A55" w:rsidRPr="00EF49F6" w:rsidRDefault="00327AB9" w:rsidP="00A576FD">
            <w:pPr>
              <w:spacing w:after="120"/>
              <w:rPr>
                <w:rFonts w:cstheme="minorHAnsi"/>
                <w:sz w:val="24"/>
                <w:szCs w:val="24"/>
              </w:rPr>
            </w:pPr>
            <w:r>
              <w:rPr>
                <w:rFonts w:cstheme="minorHAnsi"/>
                <w:sz w:val="24"/>
                <w:szCs w:val="24"/>
              </w:rPr>
              <w:t>West London CCG</w:t>
            </w:r>
          </w:p>
        </w:tc>
        <w:tc>
          <w:tcPr>
            <w:tcW w:w="992" w:type="dxa"/>
          </w:tcPr>
          <w:p w:rsidR="00064A55" w:rsidRPr="00EF49F6" w:rsidRDefault="00327AB9" w:rsidP="00A576FD">
            <w:pPr>
              <w:spacing w:after="120"/>
              <w:rPr>
                <w:rFonts w:cstheme="minorHAnsi"/>
                <w:sz w:val="24"/>
                <w:szCs w:val="24"/>
              </w:rPr>
            </w:pPr>
            <w:r>
              <w:rPr>
                <w:rFonts w:cstheme="minorHAnsi"/>
                <w:sz w:val="24"/>
                <w:szCs w:val="24"/>
              </w:rPr>
              <w:t>AP</w:t>
            </w:r>
          </w:p>
        </w:tc>
      </w:tr>
    </w:tbl>
    <w:p w:rsidR="00731B37" w:rsidRDefault="00731B37" w:rsidP="00A576FD">
      <w:pPr>
        <w:spacing w:after="120" w:line="240" w:lineRule="auto"/>
        <w:jc w:val="center"/>
        <w:rPr>
          <w:rFonts w:cstheme="minorHAnsi"/>
          <w:b/>
          <w:sz w:val="24"/>
          <w:szCs w:val="24"/>
        </w:rPr>
      </w:pPr>
    </w:p>
    <w:p w:rsidR="00731B37" w:rsidRDefault="004A5072" w:rsidP="00A576FD">
      <w:pPr>
        <w:spacing w:after="120" w:line="240" w:lineRule="auto"/>
        <w:rPr>
          <w:rFonts w:cstheme="minorHAnsi"/>
          <w:b/>
          <w:sz w:val="24"/>
          <w:szCs w:val="24"/>
        </w:rPr>
      </w:pPr>
      <w:r w:rsidRPr="00EF49F6">
        <w:rPr>
          <w:rFonts w:cstheme="minorHAnsi"/>
          <w:b/>
          <w:sz w:val="24"/>
          <w:szCs w:val="24"/>
        </w:rPr>
        <w:t>Apologies</w:t>
      </w:r>
    </w:p>
    <w:p w:rsidR="00AD01E7" w:rsidRPr="00EF49F6" w:rsidRDefault="00AD01E7" w:rsidP="00A576FD">
      <w:pPr>
        <w:spacing w:after="120" w:line="240" w:lineRule="auto"/>
        <w:rPr>
          <w:rFonts w:cstheme="minorHAnsi"/>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5953"/>
        <w:gridCol w:w="1207"/>
      </w:tblGrid>
      <w:tr w:rsidR="00AD01E7" w:rsidTr="00633DF2">
        <w:tc>
          <w:tcPr>
            <w:tcW w:w="2802" w:type="dxa"/>
            <w:tcBorders>
              <w:top w:val="single" w:sz="4" w:space="0" w:color="auto"/>
              <w:left w:val="single" w:sz="4" w:space="0" w:color="auto"/>
              <w:bottom w:val="single" w:sz="4" w:space="0" w:color="auto"/>
              <w:right w:val="single" w:sz="4" w:space="0" w:color="auto"/>
            </w:tcBorders>
            <w:shd w:val="clear" w:color="auto" w:fill="auto"/>
          </w:tcPr>
          <w:p w:rsidR="00AD01E7" w:rsidRPr="00EF49F6" w:rsidRDefault="00AD01E7" w:rsidP="00644005">
            <w:pPr>
              <w:spacing w:after="120"/>
              <w:ind w:left="34"/>
              <w:rPr>
                <w:rFonts w:cstheme="minorHAnsi"/>
                <w:sz w:val="24"/>
                <w:szCs w:val="24"/>
              </w:rPr>
            </w:pPr>
            <w:r w:rsidRPr="00EF49F6">
              <w:rPr>
                <w:rFonts w:cstheme="minorHAnsi"/>
                <w:sz w:val="24"/>
                <w:szCs w:val="24"/>
              </w:rPr>
              <w:t>Michael Ashe</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AD01E7" w:rsidRPr="00EF49F6" w:rsidRDefault="00AD01E7" w:rsidP="00644005">
            <w:pPr>
              <w:spacing w:after="120"/>
              <w:rPr>
                <w:rFonts w:cstheme="minorHAnsi"/>
                <w:color w:val="000000" w:themeColor="text1"/>
                <w:sz w:val="24"/>
                <w:szCs w:val="24"/>
              </w:rPr>
            </w:pPr>
            <w:r w:rsidRPr="00EF49F6">
              <w:rPr>
                <w:rFonts w:cstheme="minorHAnsi"/>
                <w:color w:val="000000" w:themeColor="text1"/>
                <w:sz w:val="24"/>
                <w:szCs w:val="24"/>
              </w:rPr>
              <w:t>Volunteer Centre Kensington and Chelsea</w:t>
            </w:r>
          </w:p>
        </w:tc>
        <w:tc>
          <w:tcPr>
            <w:tcW w:w="1207" w:type="dxa"/>
            <w:tcBorders>
              <w:top w:val="single" w:sz="4" w:space="0" w:color="auto"/>
              <w:left w:val="single" w:sz="4" w:space="0" w:color="auto"/>
              <w:bottom w:val="single" w:sz="4" w:space="0" w:color="auto"/>
              <w:right w:val="single" w:sz="4" w:space="0" w:color="auto"/>
            </w:tcBorders>
            <w:shd w:val="clear" w:color="auto" w:fill="auto"/>
          </w:tcPr>
          <w:p w:rsidR="00AD01E7" w:rsidRPr="00EF49F6" w:rsidRDefault="00AD01E7" w:rsidP="00644005">
            <w:pPr>
              <w:spacing w:after="120"/>
              <w:rPr>
                <w:rFonts w:cstheme="minorHAnsi"/>
                <w:sz w:val="24"/>
                <w:szCs w:val="24"/>
              </w:rPr>
            </w:pPr>
            <w:r w:rsidRPr="00EF49F6">
              <w:rPr>
                <w:rFonts w:cstheme="minorHAnsi"/>
                <w:sz w:val="24"/>
                <w:szCs w:val="24"/>
              </w:rPr>
              <w:t>MA</w:t>
            </w:r>
          </w:p>
        </w:tc>
      </w:tr>
      <w:tr w:rsidR="00DB1725" w:rsidTr="00633DF2">
        <w:tc>
          <w:tcPr>
            <w:tcW w:w="2802" w:type="dxa"/>
            <w:tcBorders>
              <w:top w:val="single" w:sz="4" w:space="0" w:color="auto"/>
              <w:left w:val="single" w:sz="4" w:space="0" w:color="auto"/>
              <w:bottom w:val="single" w:sz="4" w:space="0" w:color="auto"/>
              <w:right w:val="single" w:sz="4" w:space="0" w:color="auto"/>
            </w:tcBorders>
            <w:shd w:val="clear" w:color="auto" w:fill="auto"/>
          </w:tcPr>
          <w:p w:rsidR="00DB1725" w:rsidRPr="00EF49F6" w:rsidRDefault="00DB1725" w:rsidP="00AF4148">
            <w:pPr>
              <w:spacing w:after="120"/>
              <w:rPr>
                <w:rFonts w:eastAsia="Times New Roman" w:cstheme="minorHAnsi"/>
                <w:sz w:val="24"/>
                <w:szCs w:val="24"/>
              </w:rPr>
            </w:pPr>
            <w:r>
              <w:rPr>
                <w:rFonts w:eastAsia="Times New Roman" w:cstheme="minorHAnsi"/>
                <w:sz w:val="24"/>
                <w:szCs w:val="24"/>
              </w:rPr>
              <w:t>Malcolm Phillips</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DB1725" w:rsidRPr="00EF49F6" w:rsidRDefault="00DB1725" w:rsidP="00AF4148">
            <w:pPr>
              <w:spacing w:after="120"/>
              <w:rPr>
                <w:rFonts w:cstheme="minorHAnsi"/>
                <w:color w:val="000000" w:themeColor="text1"/>
                <w:sz w:val="24"/>
                <w:szCs w:val="24"/>
              </w:rPr>
            </w:pPr>
            <w:r>
              <w:rPr>
                <w:rFonts w:cstheme="minorHAnsi"/>
                <w:color w:val="000000" w:themeColor="text1"/>
                <w:sz w:val="24"/>
                <w:szCs w:val="24"/>
              </w:rPr>
              <w:t>Hestia</w:t>
            </w:r>
          </w:p>
        </w:tc>
        <w:tc>
          <w:tcPr>
            <w:tcW w:w="1207" w:type="dxa"/>
            <w:tcBorders>
              <w:top w:val="single" w:sz="4" w:space="0" w:color="auto"/>
              <w:left w:val="single" w:sz="4" w:space="0" w:color="auto"/>
              <w:bottom w:val="single" w:sz="4" w:space="0" w:color="auto"/>
              <w:right w:val="single" w:sz="4" w:space="0" w:color="auto"/>
            </w:tcBorders>
            <w:shd w:val="clear" w:color="auto" w:fill="auto"/>
          </w:tcPr>
          <w:p w:rsidR="00DB1725" w:rsidRPr="00EF49F6" w:rsidRDefault="00DB1725" w:rsidP="00AF4148">
            <w:pPr>
              <w:spacing w:after="120"/>
              <w:rPr>
                <w:rFonts w:cstheme="minorHAnsi"/>
                <w:sz w:val="24"/>
                <w:szCs w:val="24"/>
              </w:rPr>
            </w:pPr>
            <w:r>
              <w:rPr>
                <w:rFonts w:cstheme="minorHAnsi"/>
                <w:sz w:val="24"/>
                <w:szCs w:val="24"/>
              </w:rPr>
              <w:t>MP</w:t>
            </w:r>
          </w:p>
        </w:tc>
      </w:tr>
      <w:tr w:rsidR="00A702D4" w:rsidTr="00633DF2">
        <w:tc>
          <w:tcPr>
            <w:tcW w:w="2802" w:type="dxa"/>
            <w:tcBorders>
              <w:top w:val="single" w:sz="4" w:space="0" w:color="auto"/>
              <w:left w:val="single" w:sz="4" w:space="0" w:color="auto"/>
              <w:bottom w:val="single" w:sz="4" w:space="0" w:color="auto"/>
              <w:right w:val="single" w:sz="4" w:space="0" w:color="auto"/>
            </w:tcBorders>
            <w:shd w:val="clear" w:color="auto" w:fill="auto"/>
          </w:tcPr>
          <w:p w:rsidR="00A702D4" w:rsidRPr="00EF49F6" w:rsidRDefault="00A702D4" w:rsidP="0026755F">
            <w:pPr>
              <w:spacing w:after="120"/>
              <w:ind w:left="34"/>
              <w:rPr>
                <w:rFonts w:cstheme="minorHAnsi"/>
                <w:sz w:val="24"/>
                <w:szCs w:val="24"/>
              </w:rPr>
            </w:pPr>
            <w:r w:rsidRPr="00EF49F6">
              <w:rPr>
                <w:rFonts w:cstheme="minorHAnsi"/>
                <w:sz w:val="24"/>
                <w:szCs w:val="24"/>
              </w:rPr>
              <w:t>Mary Fortheringham</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A702D4" w:rsidRPr="00EF49F6" w:rsidRDefault="00A702D4" w:rsidP="0026755F">
            <w:pPr>
              <w:spacing w:after="120"/>
              <w:rPr>
                <w:rFonts w:cstheme="minorHAnsi"/>
                <w:sz w:val="24"/>
                <w:szCs w:val="24"/>
              </w:rPr>
            </w:pPr>
            <w:r w:rsidRPr="00EF49F6">
              <w:rPr>
                <w:rFonts w:cstheme="minorHAnsi"/>
                <w:sz w:val="24"/>
                <w:szCs w:val="24"/>
              </w:rPr>
              <w:t>Kensington and Chelsea Mind (Healing Minds (Consortia))</w:t>
            </w:r>
          </w:p>
        </w:tc>
        <w:tc>
          <w:tcPr>
            <w:tcW w:w="1207" w:type="dxa"/>
            <w:tcBorders>
              <w:top w:val="single" w:sz="4" w:space="0" w:color="auto"/>
              <w:left w:val="single" w:sz="4" w:space="0" w:color="auto"/>
              <w:bottom w:val="single" w:sz="4" w:space="0" w:color="auto"/>
              <w:right w:val="single" w:sz="4" w:space="0" w:color="auto"/>
            </w:tcBorders>
            <w:shd w:val="clear" w:color="auto" w:fill="auto"/>
          </w:tcPr>
          <w:p w:rsidR="00A702D4" w:rsidRPr="00EF49F6" w:rsidRDefault="00A702D4" w:rsidP="0026755F">
            <w:pPr>
              <w:spacing w:after="120"/>
              <w:rPr>
                <w:rFonts w:cstheme="minorHAnsi"/>
                <w:sz w:val="24"/>
                <w:szCs w:val="24"/>
              </w:rPr>
            </w:pPr>
            <w:r w:rsidRPr="00EF49F6">
              <w:rPr>
                <w:rFonts w:cstheme="minorHAnsi"/>
                <w:sz w:val="24"/>
                <w:szCs w:val="24"/>
              </w:rPr>
              <w:t>MF</w:t>
            </w:r>
          </w:p>
        </w:tc>
      </w:tr>
      <w:tr w:rsidR="00A702D4" w:rsidTr="00633DF2">
        <w:tc>
          <w:tcPr>
            <w:tcW w:w="2802" w:type="dxa"/>
            <w:tcBorders>
              <w:top w:val="single" w:sz="4" w:space="0" w:color="auto"/>
              <w:left w:val="single" w:sz="4" w:space="0" w:color="auto"/>
              <w:bottom w:val="single" w:sz="4" w:space="0" w:color="auto"/>
              <w:right w:val="single" w:sz="4" w:space="0" w:color="auto"/>
            </w:tcBorders>
            <w:shd w:val="clear" w:color="auto" w:fill="auto"/>
          </w:tcPr>
          <w:p w:rsidR="00A702D4" w:rsidRPr="00EF49F6" w:rsidRDefault="00A702D4" w:rsidP="0026755F">
            <w:pPr>
              <w:spacing w:after="120"/>
              <w:rPr>
                <w:rFonts w:eastAsia="Times New Roman" w:cstheme="minorHAnsi"/>
                <w:sz w:val="24"/>
                <w:szCs w:val="24"/>
              </w:rPr>
            </w:pPr>
            <w:r w:rsidRPr="00EF49F6">
              <w:rPr>
                <w:rFonts w:eastAsia="Times New Roman" w:cstheme="minorHAnsi"/>
                <w:sz w:val="24"/>
                <w:szCs w:val="24"/>
              </w:rPr>
              <w:t>Mona Hayat</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A702D4" w:rsidRPr="00EF49F6" w:rsidRDefault="00A702D4" w:rsidP="0026755F">
            <w:pPr>
              <w:spacing w:after="120"/>
              <w:rPr>
                <w:rFonts w:cstheme="minorHAnsi"/>
                <w:color w:val="000000" w:themeColor="text1"/>
                <w:sz w:val="24"/>
                <w:szCs w:val="24"/>
              </w:rPr>
            </w:pPr>
            <w:r w:rsidRPr="00EF49F6">
              <w:rPr>
                <w:rFonts w:cstheme="minorHAnsi"/>
                <w:color w:val="000000" w:themeColor="text1"/>
                <w:sz w:val="24"/>
                <w:szCs w:val="24"/>
              </w:rPr>
              <w:t>Director for North Kensington Recovery Programme, WLCCG</w:t>
            </w:r>
          </w:p>
        </w:tc>
        <w:tc>
          <w:tcPr>
            <w:tcW w:w="1207" w:type="dxa"/>
            <w:tcBorders>
              <w:top w:val="single" w:sz="4" w:space="0" w:color="auto"/>
              <w:left w:val="single" w:sz="4" w:space="0" w:color="auto"/>
              <w:bottom w:val="single" w:sz="4" w:space="0" w:color="auto"/>
              <w:right w:val="single" w:sz="4" w:space="0" w:color="auto"/>
            </w:tcBorders>
            <w:shd w:val="clear" w:color="auto" w:fill="auto"/>
          </w:tcPr>
          <w:p w:rsidR="00A702D4" w:rsidRPr="00EF49F6" w:rsidRDefault="00A702D4" w:rsidP="0026755F">
            <w:pPr>
              <w:spacing w:after="120"/>
              <w:rPr>
                <w:rFonts w:cstheme="minorHAnsi"/>
                <w:sz w:val="24"/>
                <w:szCs w:val="24"/>
              </w:rPr>
            </w:pPr>
            <w:r w:rsidRPr="00EF49F6">
              <w:rPr>
                <w:rFonts w:cstheme="minorHAnsi"/>
                <w:sz w:val="24"/>
                <w:szCs w:val="24"/>
              </w:rPr>
              <w:t>MH</w:t>
            </w:r>
          </w:p>
        </w:tc>
      </w:tr>
      <w:tr w:rsidR="00A702D4" w:rsidTr="00AD01E7">
        <w:tc>
          <w:tcPr>
            <w:tcW w:w="2802" w:type="dxa"/>
            <w:tcBorders>
              <w:top w:val="single" w:sz="4" w:space="0" w:color="auto"/>
              <w:left w:val="single" w:sz="4" w:space="0" w:color="auto"/>
              <w:bottom w:val="single" w:sz="4" w:space="0" w:color="auto"/>
              <w:right w:val="single" w:sz="4" w:space="0" w:color="auto"/>
            </w:tcBorders>
            <w:shd w:val="clear" w:color="auto" w:fill="auto"/>
          </w:tcPr>
          <w:p w:rsidR="00A702D4" w:rsidRPr="00EF49F6" w:rsidRDefault="00A702D4" w:rsidP="0026755F">
            <w:pPr>
              <w:spacing w:after="120"/>
              <w:rPr>
                <w:rFonts w:eastAsia="Times New Roman" w:cstheme="minorHAnsi"/>
                <w:sz w:val="24"/>
                <w:szCs w:val="24"/>
              </w:rPr>
            </w:pPr>
            <w:r w:rsidRPr="00EF49F6">
              <w:rPr>
                <w:rFonts w:eastAsia="Times New Roman" w:cstheme="minorHAnsi"/>
                <w:sz w:val="24"/>
                <w:szCs w:val="24"/>
              </w:rPr>
              <w:t>Sarah Cahn</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A702D4" w:rsidRPr="00EF49F6" w:rsidRDefault="00A702D4" w:rsidP="0026755F">
            <w:pPr>
              <w:spacing w:after="120"/>
              <w:rPr>
                <w:rFonts w:cstheme="minorHAnsi"/>
                <w:color w:val="000000" w:themeColor="text1"/>
                <w:sz w:val="24"/>
                <w:szCs w:val="24"/>
              </w:rPr>
            </w:pPr>
            <w:r w:rsidRPr="00EF49F6">
              <w:rPr>
                <w:rFonts w:cstheme="minorHAnsi"/>
                <w:sz w:val="24"/>
                <w:szCs w:val="24"/>
              </w:rPr>
              <w:t>Insight Young Peoples Drugs &amp; Alcohol service</w:t>
            </w:r>
          </w:p>
        </w:tc>
        <w:tc>
          <w:tcPr>
            <w:tcW w:w="1207" w:type="dxa"/>
            <w:tcBorders>
              <w:top w:val="single" w:sz="4" w:space="0" w:color="auto"/>
              <w:left w:val="single" w:sz="4" w:space="0" w:color="auto"/>
              <w:bottom w:val="single" w:sz="4" w:space="0" w:color="auto"/>
              <w:right w:val="single" w:sz="4" w:space="0" w:color="auto"/>
            </w:tcBorders>
            <w:shd w:val="clear" w:color="auto" w:fill="auto"/>
          </w:tcPr>
          <w:p w:rsidR="00A702D4" w:rsidRPr="00EF49F6" w:rsidRDefault="00A702D4" w:rsidP="0026755F">
            <w:pPr>
              <w:spacing w:after="120"/>
              <w:rPr>
                <w:rFonts w:cstheme="minorHAnsi"/>
                <w:sz w:val="24"/>
                <w:szCs w:val="24"/>
              </w:rPr>
            </w:pPr>
            <w:r w:rsidRPr="00EF49F6">
              <w:rPr>
                <w:rFonts w:cstheme="minorHAnsi"/>
                <w:sz w:val="24"/>
                <w:szCs w:val="24"/>
              </w:rPr>
              <w:t>SC</w:t>
            </w:r>
          </w:p>
        </w:tc>
      </w:tr>
      <w:tr w:rsidR="00AD01E7" w:rsidTr="00AD01E7">
        <w:tc>
          <w:tcPr>
            <w:tcW w:w="2802" w:type="dxa"/>
            <w:tcBorders>
              <w:top w:val="single" w:sz="4" w:space="0" w:color="auto"/>
              <w:left w:val="single" w:sz="4" w:space="0" w:color="auto"/>
              <w:bottom w:val="single" w:sz="4" w:space="0" w:color="auto"/>
              <w:right w:val="single" w:sz="4" w:space="0" w:color="auto"/>
            </w:tcBorders>
          </w:tcPr>
          <w:p w:rsidR="00AD01E7" w:rsidRPr="00EF49F6" w:rsidRDefault="00AD01E7" w:rsidP="00644005">
            <w:pPr>
              <w:spacing w:after="120"/>
              <w:rPr>
                <w:rFonts w:cstheme="minorHAnsi"/>
                <w:sz w:val="24"/>
                <w:szCs w:val="24"/>
              </w:rPr>
            </w:pPr>
            <w:r w:rsidRPr="00EF49F6">
              <w:rPr>
                <w:rFonts w:cstheme="minorHAnsi"/>
                <w:sz w:val="24"/>
                <w:szCs w:val="24"/>
              </w:rPr>
              <w:lastRenderedPageBreak/>
              <w:t xml:space="preserve">Sheila </w:t>
            </w:r>
            <w:proofErr w:type="spellStart"/>
            <w:r w:rsidRPr="00EF49F6">
              <w:rPr>
                <w:rFonts w:cstheme="minorHAnsi"/>
                <w:sz w:val="24"/>
                <w:szCs w:val="24"/>
              </w:rPr>
              <w:t>Durr</w:t>
            </w:r>
            <w:proofErr w:type="spellEnd"/>
          </w:p>
        </w:tc>
        <w:tc>
          <w:tcPr>
            <w:tcW w:w="5953" w:type="dxa"/>
            <w:tcBorders>
              <w:top w:val="single" w:sz="4" w:space="0" w:color="auto"/>
              <w:left w:val="single" w:sz="4" w:space="0" w:color="auto"/>
              <w:bottom w:val="single" w:sz="4" w:space="0" w:color="auto"/>
              <w:right w:val="single" w:sz="4" w:space="0" w:color="auto"/>
            </w:tcBorders>
          </w:tcPr>
          <w:p w:rsidR="00AD01E7" w:rsidRPr="00EF49F6" w:rsidRDefault="00AD01E7" w:rsidP="00644005">
            <w:pPr>
              <w:spacing w:after="120"/>
              <w:rPr>
                <w:rFonts w:cstheme="minorHAnsi"/>
                <w:color w:val="000000" w:themeColor="text1"/>
                <w:sz w:val="24"/>
                <w:szCs w:val="24"/>
              </w:rPr>
            </w:pPr>
            <w:r w:rsidRPr="00EF49F6">
              <w:rPr>
                <w:rFonts w:cstheme="minorHAnsi"/>
                <w:color w:val="000000" w:themeColor="text1"/>
                <w:sz w:val="24"/>
                <w:szCs w:val="24"/>
              </w:rPr>
              <w:t>Director of Communities and People, Royal Borough of Kensington and Chelsea</w:t>
            </w:r>
          </w:p>
        </w:tc>
        <w:tc>
          <w:tcPr>
            <w:tcW w:w="1207" w:type="dxa"/>
            <w:tcBorders>
              <w:top w:val="single" w:sz="4" w:space="0" w:color="auto"/>
              <w:left w:val="single" w:sz="4" w:space="0" w:color="auto"/>
              <w:bottom w:val="single" w:sz="4" w:space="0" w:color="auto"/>
              <w:right w:val="single" w:sz="4" w:space="0" w:color="auto"/>
            </w:tcBorders>
          </w:tcPr>
          <w:p w:rsidR="00AD01E7" w:rsidRPr="00EF49F6" w:rsidRDefault="00AD01E7" w:rsidP="00644005">
            <w:pPr>
              <w:spacing w:after="120"/>
              <w:rPr>
                <w:rFonts w:cstheme="minorHAnsi"/>
                <w:sz w:val="24"/>
                <w:szCs w:val="24"/>
              </w:rPr>
            </w:pPr>
            <w:r w:rsidRPr="00EF49F6">
              <w:rPr>
                <w:rFonts w:cstheme="minorHAnsi"/>
                <w:sz w:val="24"/>
                <w:szCs w:val="24"/>
              </w:rPr>
              <w:t>SD</w:t>
            </w:r>
          </w:p>
        </w:tc>
      </w:tr>
    </w:tbl>
    <w:p w:rsidR="00731B37" w:rsidRPr="00EF49F6" w:rsidRDefault="00731B37" w:rsidP="00064A55">
      <w:pPr>
        <w:spacing w:after="120" w:line="240" w:lineRule="auto"/>
        <w:rPr>
          <w:rFonts w:cstheme="minorHAnsi"/>
          <w:b/>
          <w:sz w:val="24"/>
          <w:szCs w:val="24"/>
        </w:rPr>
      </w:pPr>
    </w:p>
    <w:tbl>
      <w:tblPr>
        <w:tblStyle w:val="TableGrid"/>
        <w:tblW w:w="9639"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709"/>
        <w:gridCol w:w="7938"/>
        <w:gridCol w:w="992"/>
      </w:tblGrid>
      <w:tr w:rsidR="003630EF" w:rsidRPr="00EF49F6" w:rsidTr="0051431B">
        <w:trPr>
          <w:tblHeader/>
        </w:trPr>
        <w:tc>
          <w:tcPr>
            <w:tcW w:w="8647" w:type="dxa"/>
            <w:gridSpan w:val="2"/>
            <w:shd w:val="clear" w:color="auto" w:fill="auto"/>
          </w:tcPr>
          <w:p w:rsidR="003630EF" w:rsidRPr="00EF49F6" w:rsidRDefault="003630EF" w:rsidP="00A576FD">
            <w:pPr>
              <w:pStyle w:val="InsideAddress"/>
              <w:spacing w:after="120" w:line="240" w:lineRule="auto"/>
              <w:jc w:val="left"/>
              <w:rPr>
                <w:rFonts w:asciiTheme="minorHAnsi" w:hAnsiTheme="minorHAnsi" w:cstheme="minorHAnsi"/>
                <w:b/>
                <w:sz w:val="24"/>
                <w:szCs w:val="24"/>
              </w:rPr>
            </w:pPr>
            <w:r w:rsidRPr="00EF49F6">
              <w:rPr>
                <w:rFonts w:asciiTheme="minorHAnsi" w:hAnsiTheme="minorHAnsi" w:cstheme="minorHAnsi"/>
                <w:b/>
                <w:sz w:val="24"/>
                <w:szCs w:val="24"/>
              </w:rPr>
              <w:t>Item</w:t>
            </w:r>
          </w:p>
        </w:tc>
        <w:tc>
          <w:tcPr>
            <w:tcW w:w="992" w:type="dxa"/>
            <w:shd w:val="clear" w:color="auto" w:fill="auto"/>
          </w:tcPr>
          <w:p w:rsidR="003630EF" w:rsidRPr="00EF49F6" w:rsidRDefault="003630EF" w:rsidP="00A576FD">
            <w:pPr>
              <w:pStyle w:val="InsideAddress"/>
              <w:spacing w:after="120" w:line="240" w:lineRule="auto"/>
              <w:jc w:val="left"/>
              <w:rPr>
                <w:rFonts w:asciiTheme="minorHAnsi" w:hAnsiTheme="minorHAnsi" w:cstheme="minorHAnsi"/>
                <w:b/>
                <w:sz w:val="24"/>
                <w:szCs w:val="24"/>
              </w:rPr>
            </w:pPr>
            <w:r w:rsidRPr="00EF49F6">
              <w:rPr>
                <w:rFonts w:asciiTheme="minorHAnsi" w:hAnsiTheme="minorHAnsi" w:cstheme="minorHAnsi"/>
                <w:b/>
                <w:sz w:val="24"/>
                <w:szCs w:val="24"/>
              </w:rPr>
              <w:t xml:space="preserve">Action </w:t>
            </w:r>
          </w:p>
        </w:tc>
      </w:tr>
      <w:tr w:rsidR="00D83FA1" w:rsidRPr="00EF49F6" w:rsidTr="0014464E">
        <w:tc>
          <w:tcPr>
            <w:tcW w:w="709" w:type="dxa"/>
            <w:shd w:val="clear" w:color="auto" w:fill="auto"/>
          </w:tcPr>
          <w:p w:rsidR="00D83FA1" w:rsidRPr="00EF49F6" w:rsidRDefault="00D83FA1" w:rsidP="00A576FD">
            <w:pPr>
              <w:pStyle w:val="InsideAddress"/>
              <w:spacing w:after="120" w:line="240" w:lineRule="auto"/>
              <w:jc w:val="left"/>
              <w:rPr>
                <w:rFonts w:asciiTheme="minorHAnsi" w:hAnsiTheme="minorHAnsi" w:cstheme="minorHAnsi"/>
                <w:b/>
                <w:sz w:val="24"/>
                <w:szCs w:val="24"/>
              </w:rPr>
            </w:pPr>
            <w:r w:rsidRPr="00EF49F6">
              <w:rPr>
                <w:rFonts w:asciiTheme="minorHAnsi" w:hAnsiTheme="minorHAnsi" w:cstheme="minorHAnsi"/>
                <w:b/>
                <w:sz w:val="24"/>
                <w:szCs w:val="24"/>
              </w:rPr>
              <w:t>1</w:t>
            </w:r>
          </w:p>
        </w:tc>
        <w:tc>
          <w:tcPr>
            <w:tcW w:w="8930" w:type="dxa"/>
            <w:gridSpan w:val="2"/>
            <w:shd w:val="clear" w:color="auto" w:fill="auto"/>
          </w:tcPr>
          <w:p w:rsidR="00D83FA1" w:rsidRPr="00EF49F6" w:rsidRDefault="00D83FA1" w:rsidP="00A576FD">
            <w:pPr>
              <w:pStyle w:val="InsideAddress"/>
              <w:spacing w:after="120" w:line="240" w:lineRule="auto"/>
              <w:jc w:val="left"/>
              <w:rPr>
                <w:rFonts w:asciiTheme="minorHAnsi" w:hAnsiTheme="minorHAnsi" w:cstheme="minorHAnsi"/>
                <w:sz w:val="24"/>
                <w:szCs w:val="24"/>
              </w:rPr>
            </w:pPr>
            <w:r w:rsidRPr="00EF49F6">
              <w:rPr>
                <w:rFonts w:asciiTheme="minorHAnsi" w:hAnsiTheme="minorHAnsi" w:cstheme="minorHAnsi"/>
                <w:b/>
                <w:sz w:val="24"/>
                <w:szCs w:val="24"/>
              </w:rPr>
              <w:t>Introduction</w:t>
            </w:r>
          </w:p>
        </w:tc>
      </w:tr>
      <w:tr w:rsidR="003907C8" w:rsidRPr="00EF49F6" w:rsidTr="0014464E">
        <w:tc>
          <w:tcPr>
            <w:tcW w:w="709" w:type="dxa"/>
            <w:shd w:val="clear" w:color="auto" w:fill="auto"/>
          </w:tcPr>
          <w:p w:rsidR="003907C8" w:rsidRPr="00EF49F6" w:rsidRDefault="003907C8" w:rsidP="00A576FD">
            <w:pPr>
              <w:pStyle w:val="InsideAddress"/>
              <w:spacing w:after="120" w:line="240" w:lineRule="auto"/>
              <w:jc w:val="left"/>
              <w:rPr>
                <w:rFonts w:asciiTheme="minorHAnsi" w:hAnsiTheme="minorHAnsi" w:cstheme="minorHAnsi"/>
                <w:sz w:val="24"/>
                <w:szCs w:val="24"/>
              </w:rPr>
            </w:pPr>
            <w:r w:rsidRPr="00EF49F6">
              <w:rPr>
                <w:rFonts w:asciiTheme="minorHAnsi" w:hAnsiTheme="minorHAnsi" w:cstheme="minorHAnsi"/>
                <w:sz w:val="24"/>
                <w:szCs w:val="24"/>
              </w:rPr>
              <w:t>1.1</w:t>
            </w:r>
          </w:p>
        </w:tc>
        <w:tc>
          <w:tcPr>
            <w:tcW w:w="8930" w:type="dxa"/>
            <w:gridSpan w:val="2"/>
            <w:shd w:val="clear" w:color="auto" w:fill="auto"/>
          </w:tcPr>
          <w:p w:rsidR="00AB13F5" w:rsidRPr="00EF49F6" w:rsidRDefault="00201C9F" w:rsidP="00AB13F5">
            <w:pPr>
              <w:pStyle w:val="InsideAddress"/>
              <w:tabs>
                <w:tab w:val="right" w:pos="8505"/>
              </w:tabs>
              <w:spacing w:after="120" w:line="240" w:lineRule="auto"/>
              <w:jc w:val="left"/>
              <w:rPr>
                <w:rFonts w:asciiTheme="minorHAnsi" w:hAnsiTheme="minorHAnsi" w:cstheme="minorHAnsi"/>
                <w:b/>
                <w:sz w:val="24"/>
                <w:szCs w:val="24"/>
              </w:rPr>
            </w:pPr>
            <w:r w:rsidRPr="00EF49F6">
              <w:rPr>
                <w:rFonts w:asciiTheme="minorHAnsi" w:hAnsiTheme="minorHAnsi" w:cstheme="minorHAnsi"/>
                <w:b/>
                <w:sz w:val="24"/>
                <w:szCs w:val="24"/>
              </w:rPr>
              <w:t>Welcome and Introductions</w:t>
            </w:r>
          </w:p>
          <w:p w:rsidR="0051431B" w:rsidRPr="00EF49F6" w:rsidRDefault="00EA23A1" w:rsidP="00A576FD">
            <w:pPr>
              <w:tabs>
                <w:tab w:val="right" w:pos="8505"/>
              </w:tabs>
              <w:spacing w:after="120"/>
              <w:rPr>
                <w:rFonts w:cstheme="minorHAnsi"/>
                <w:sz w:val="24"/>
                <w:szCs w:val="24"/>
              </w:rPr>
            </w:pPr>
            <w:r w:rsidRPr="00EF49F6">
              <w:rPr>
                <w:rFonts w:cstheme="minorHAnsi"/>
                <w:sz w:val="24"/>
                <w:szCs w:val="24"/>
              </w:rPr>
              <w:t>The Chair welcomed members and attendees to the meeting.</w:t>
            </w:r>
            <w:r w:rsidR="00E34C25" w:rsidRPr="00EF49F6">
              <w:rPr>
                <w:rFonts w:cstheme="minorHAnsi"/>
                <w:sz w:val="24"/>
                <w:szCs w:val="24"/>
              </w:rPr>
              <w:t xml:space="preserve"> </w:t>
            </w:r>
          </w:p>
          <w:p w:rsidR="00EA23A1" w:rsidRPr="00EF49F6" w:rsidRDefault="00064A55" w:rsidP="0051431B">
            <w:pPr>
              <w:tabs>
                <w:tab w:val="right" w:pos="8505"/>
              </w:tabs>
              <w:spacing w:after="120"/>
              <w:rPr>
                <w:rFonts w:cstheme="minorHAnsi"/>
                <w:sz w:val="24"/>
                <w:szCs w:val="24"/>
              </w:rPr>
            </w:pPr>
            <w:r>
              <w:rPr>
                <w:rFonts w:cstheme="minorHAnsi"/>
                <w:sz w:val="24"/>
                <w:szCs w:val="24"/>
              </w:rPr>
              <w:t>Apologies were noted as above.</w:t>
            </w:r>
          </w:p>
        </w:tc>
      </w:tr>
      <w:tr w:rsidR="003907C8" w:rsidRPr="00EF49F6" w:rsidTr="0014464E">
        <w:tc>
          <w:tcPr>
            <w:tcW w:w="709" w:type="dxa"/>
            <w:shd w:val="clear" w:color="auto" w:fill="auto"/>
          </w:tcPr>
          <w:p w:rsidR="003907C8" w:rsidRPr="00064A55" w:rsidRDefault="00A85A96" w:rsidP="00A576FD">
            <w:pPr>
              <w:pStyle w:val="InsideAddress"/>
              <w:spacing w:after="120" w:line="240" w:lineRule="auto"/>
              <w:jc w:val="left"/>
              <w:rPr>
                <w:rFonts w:asciiTheme="minorHAnsi" w:hAnsiTheme="minorHAnsi" w:cstheme="minorHAnsi"/>
                <w:b/>
                <w:sz w:val="24"/>
                <w:szCs w:val="24"/>
              </w:rPr>
            </w:pPr>
            <w:r w:rsidRPr="00064A55">
              <w:rPr>
                <w:rFonts w:asciiTheme="minorHAnsi" w:hAnsiTheme="minorHAnsi" w:cstheme="minorHAnsi"/>
                <w:b/>
                <w:sz w:val="24"/>
                <w:szCs w:val="24"/>
              </w:rPr>
              <w:t>2</w:t>
            </w:r>
          </w:p>
        </w:tc>
        <w:tc>
          <w:tcPr>
            <w:tcW w:w="8930" w:type="dxa"/>
            <w:gridSpan w:val="2"/>
            <w:shd w:val="clear" w:color="auto" w:fill="auto"/>
          </w:tcPr>
          <w:p w:rsidR="00BA3BAE" w:rsidRDefault="00064A55" w:rsidP="00027AA9">
            <w:pPr>
              <w:pStyle w:val="InsideAddress"/>
              <w:tabs>
                <w:tab w:val="right" w:pos="8505"/>
              </w:tabs>
              <w:spacing w:after="120" w:line="240" w:lineRule="auto"/>
              <w:jc w:val="left"/>
              <w:rPr>
                <w:rFonts w:asciiTheme="minorHAnsi" w:hAnsiTheme="minorHAnsi" w:cstheme="minorHAnsi"/>
                <w:b/>
                <w:sz w:val="24"/>
                <w:szCs w:val="24"/>
              </w:rPr>
            </w:pPr>
            <w:r>
              <w:rPr>
                <w:rFonts w:asciiTheme="minorHAnsi" w:hAnsiTheme="minorHAnsi" w:cstheme="minorHAnsi"/>
                <w:b/>
                <w:sz w:val="24"/>
                <w:szCs w:val="24"/>
              </w:rPr>
              <w:t xml:space="preserve">Minutes of the meeting held on </w:t>
            </w:r>
            <w:r w:rsidR="006071EE">
              <w:rPr>
                <w:rFonts w:asciiTheme="minorHAnsi" w:hAnsiTheme="minorHAnsi" w:cstheme="minorHAnsi"/>
                <w:b/>
                <w:sz w:val="24"/>
                <w:szCs w:val="24"/>
              </w:rPr>
              <w:t>23</w:t>
            </w:r>
            <w:r w:rsidR="006071EE" w:rsidRPr="006071EE">
              <w:rPr>
                <w:rFonts w:asciiTheme="minorHAnsi" w:hAnsiTheme="minorHAnsi" w:cstheme="minorHAnsi"/>
                <w:b/>
                <w:sz w:val="24"/>
                <w:szCs w:val="24"/>
                <w:vertAlign w:val="superscript"/>
              </w:rPr>
              <w:t>rd</w:t>
            </w:r>
            <w:r w:rsidR="006071EE">
              <w:rPr>
                <w:rFonts w:asciiTheme="minorHAnsi" w:hAnsiTheme="minorHAnsi" w:cstheme="minorHAnsi"/>
                <w:b/>
                <w:sz w:val="24"/>
                <w:szCs w:val="24"/>
              </w:rPr>
              <w:t xml:space="preserve"> April</w:t>
            </w:r>
            <w:r w:rsidR="0090013C">
              <w:rPr>
                <w:rFonts w:asciiTheme="minorHAnsi" w:hAnsiTheme="minorHAnsi" w:cstheme="minorHAnsi"/>
                <w:b/>
                <w:sz w:val="24"/>
                <w:szCs w:val="24"/>
              </w:rPr>
              <w:t xml:space="preserve"> </w:t>
            </w:r>
            <w:r w:rsidR="00DB1725">
              <w:rPr>
                <w:rFonts w:asciiTheme="minorHAnsi" w:hAnsiTheme="minorHAnsi" w:cstheme="minorHAnsi"/>
                <w:b/>
                <w:sz w:val="24"/>
                <w:szCs w:val="24"/>
              </w:rPr>
              <w:t>2018</w:t>
            </w:r>
          </w:p>
          <w:p w:rsidR="00064A55" w:rsidRPr="00DB1725" w:rsidRDefault="00064A55" w:rsidP="006071EE">
            <w:pPr>
              <w:pStyle w:val="InsideAddress"/>
              <w:tabs>
                <w:tab w:val="right" w:pos="8505"/>
              </w:tabs>
              <w:spacing w:after="120" w:line="240" w:lineRule="auto"/>
              <w:jc w:val="left"/>
              <w:rPr>
                <w:rFonts w:asciiTheme="minorHAnsi" w:hAnsiTheme="minorHAnsi" w:cstheme="minorHAnsi"/>
                <w:sz w:val="24"/>
                <w:szCs w:val="24"/>
              </w:rPr>
            </w:pPr>
            <w:r>
              <w:rPr>
                <w:rFonts w:asciiTheme="minorHAnsi" w:hAnsiTheme="minorHAnsi" w:cstheme="minorHAnsi"/>
                <w:sz w:val="24"/>
                <w:szCs w:val="24"/>
              </w:rPr>
              <w:t xml:space="preserve">The minutes of the meeting held on </w:t>
            </w:r>
            <w:r w:rsidR="006071EE">
              <w:rPr>
                <w:rFonts w:asciiTheme="minorHAnsi" w:hAnsiTheme="minorHAnsi" w:cstheme="minorHAnsi"/>
                <w:sz w:val="24"/>
                <w:szCs w:val="24"/>
              </w:rPr>
              <w:t>23</w:t>
            </w:r>
            <w:r w:rsidR="006071EE" w:rsidRPr="006071EE">
              <w:rPr>
                <w:rFonts w:asciiTheme="minorHAnsi" w:hAnsiTheme="minorHAnsi" w:cstheme="minorHAnsi"/>
                <w:sz w:val="24"/>
                <w:szCs w:val="24"/>
                <w:vertAlign w:val="superscript"/>
              </w:rPr>
              <w:t>rd</w:t>
            </w:r>
            <w:r w:rsidR="006071EE">
              <w:rPr>
                <w:rFonts w:asciiTheme="minorHAnsi" w:hAnsiTheme="minorHAnsi" w:cstheme="minorHAnsi"/>
                <w:sz w:val="24"/>
                <w:szCs w:val="24"/>
              </w:rPr>
              <w:t xml:space="preserve"> April</w:t>
            </w:r>
            <w:r>
              <w:rPr>
                <w:rFonts w:asciiTheme="minorHAnsi" w:hAnsiTheme="minorHAnsi" w:cstheme="minorHAnsi"/>
                <w:sz w:val="24"/>
                <w:szCs w:val="24"/>
              </w:rPr>
              <w:t xml:space="preserve"> 201</w:t>
            </w:r>
            <w:r w:rsidR="00DB1725">
              <w:rPr>
                <w:rFonts w:asciiTheme="minorHAnsi" w:hAnsiTheme="minorHAnsi" w:cstheme="minorHAnsi"/>
                <w:sz w:val="24"/>
                <w:szCs w:val="24"/>
              </w:rPr>
              <w:t>8</w:t>
            </w:r>
            <w:r>
              <w:rPr>
                <w:rFonts w:asciiTheme="minorHAnsi" w:hAnsiTheme="minorHAnsi" w:cstheme="minorHAnsi"/>
                <w:sz w:val="24"/>
                <w:szCs w:val="24"/>
              </w:rPr>
              <w:t xml:space="preserve"> were accepted and agreed.</w:t>
            </w:r>
          </w:p>
        </w:tc>
      </w:tr>
      <w:tr w:rsidR="003907C8" w:rsidRPr="00EF49F6" w:rsidTr="0014464E">
        <w:tc>
          <w:tcPr>
            <w:tcW w:w="709" w:type="dxa"/>
            <w:shd w:val="clear" w:color="auto" w:fill="auto"/>
          </w:tcPr>
          <w:p w:rsidR="003907C8" w:rsidRPr="00064A55" w:rsidRDefault="00A85A96" w:rsidP="00A576FD">
            <w:pPr>
              <w:pStyle w:val="InsideAddress"/>
              <w:spacing w:after="120" w:line="240" w:lineRule="auto"/>
              <w:jc w:val="left"/>
              <w:rPr>
                <w:rFonts w:asciiTheme="minorHAnsi" w:hAnsiTheme="minorHAnsi" w:cstheme="minorHAnsi"/>
                <w:b/>
                <w:sz w:val="24"/>
                <w:szCs w:val="24"/>
              </w:rPr>
            </w:pPr>
            <w:r w:rsidRPr="00064A55">
              <w:rPr>
                <w:rFonts w:asciiTheme="minorHAnsi" w:hAnsiTheme="minorHAnsi" w:cstheme="minorHAnsi"/>
                <w:b/>
                <w:sz w:val="24"/>
                <w:szCs w:val="24"/>
              </w:rPr>
              <w:t>3</w:t>
            </w:r>
          </w:p>
        </w:tc>
        <w:tc>
          <w:tcPr>
            <w:tcW w:w="8930" w:type="dxa"/>
            <w:gridSpan w:val="2"/>
            <w:shd w:val="clear" w:color="auto" w:fill="auto"/>
          </w:tcPr>
          <w:p w:rsidR="00064A55" w:rsidRDefault="00707AFB" w:rsidP="00064A55">
            <w:pPr>
              <w:pStyle w:val="InsideAddress"/>
              <w:tabs>
                <w:tab w:val="right" w:pos="8505"/>
              </w:tabs>
              <w:spacing w:after="120" w:line="240" w:lineRule="auto"/>
              <w:jc w:val="left"/>
              <w:rPr>
                <w:rFonts w:asciiTheme="minorHAnsi" w:hAnsiTheme="minorHAnsi" w:cstheme="minorHAnsi"/>
                <w:b/>
                <w:sz w:val="24"/>
                <w:szCs w:val="24"/>
              </w:rPr>
            </w:pPr>
            <w:r>
              <w:rPr>
                <w:rFonts w:asciiTheme="minorHAnsi" w:hAnsiTheme="minorHAnsi" w:cstheme="minorHAnsi"/>
                <w:b/>
                <w:sz w:val="24"/>
                <w:szCs w:val="24"/>
              </w:rPr>
              <w:t>Update on health needs assessment</w:t>
            </w:r>
          </w:p>
          <w:p w:rsidR="006071EE" w:rsidRPr="006071EE" w:rsidRDefault="006071EE" w:rsidP="00064A55">
            <w:pPr>
              <w:pStyle w:val="InsideAddress"/>
              <w:tabs>
                <w:tab w:val="right" w:pos="8505"/>
              </w:tabs>
              <w:spacing w:after="120" w:line="240" w:lineRule="auto"/>
              <w:jc w:val="left"/>
              <w:rPr>
                <w:rFonts w:asciiTheme="minorHAnsi" w:hAnsiTheme="minorHAnsi" w:cstheme="minorHAnsi"/>
                <w:sz w:val="24"/>
                <w:szCs w:val="24"/>
              </w:rPr>
            </w:pPr>
            <w:r w:rsidRPr="006071EE">
              <w:rPr>
                <w:rFonts w:asciiTheme="minorHAnsi" w:hAnsiTheme="minorHAnsi" w:cstheme="minorHAnsi"/>
                <w:sz w:val="24"/>
                <w:szCs w:val="24"/>
              </w:rPr>
              <w:t>AK provided a verbal update provided by Jason Strelitz who was unable to attend the meeting:</w:t>
            </w:r>
          </w:p>
          <w:p w:rsidR="006071EE" w:rsidRPr="006071EE" w:rsidRDefault="006071EE" w:rsidP="006071EE">
            <w:pPr>
              <w:rPr>
                <w:rFonts w:eastAsia="Times New Roman" w:cstheme="minorHAnsi"/>
                <w:color w:val="000000"/>
                <w:sz w:val="24"/>
                <w:szCs w:val="24"/>
              </w:rPr>
            </w:pPr>
            <w:r w:rsidRPr="006071EE">
              <w:rPr>
                <w:rFonts w:eastAsia="Times New Roman" w:cstheme="minorHAnsi"/>
                <w:color w:val="000000"/>
                <w:sz w:val="24"/>
                <w:szCs w:val="24"/>
              </w:rPr>
              <w:t>Needs Assessment on health, Wellbeing and Community Recovery is starting to be synthesised with a view to completion in June.</w:t>
            </w:r>
          </w:p>
          <w:p w:rsidR="006071EE" w:rsidRPr="006071EE" w:rsidRDefault="006071EE" w:rsidP="006071EE">
            <w:pPr>
              <w:rPr>
                <w:rFonts w:eastAsia="Times New Roman" w:cstheme="minorHAnsi"/>
                <w:color w:val="000000"/>
                <w:sz w:val="24"/>
                <w:szCs w:val="24"/>
              </w:rPr>
            </w:pPr>
          </w:p>
          <w:p w:rsidR="006071EE" w:rsidRPr="006071EE" w:rsidRDefault="006071EE" w:rsidP="006071EE">
            <w:pPr>
              <w:rPr>
                <w:rFonts w:eastAsia="Times New Roman" w:cstheme="minorHAnsi"/>
                <w:color w:val="000000"/>
                <w:sz w:val="24"/>
                <w:szCs w:val="24"/>
              </w:rPr>
            </w:pPr>
            <w:r w:rsidRPr="006071EE">
              <w:rPr>
                <w:rFonts w:eastAsia="Times New Roman" w:cstheme="minorHAnsi"/>
                <w:color w:val="000000"/>
                <w:sz w:val="24"/>
                <w:szCs w:val="24"/>
              </w:rPr>
              <w:t>We have been carrying on with community conversations focussed on the draft Foundations of Recovery which have brought a lot of insight and challenge</w:t>
            </w:r>
          </w:p>
          <w:p w:rsidR="006071EE" w:rsidRDefault="006071EE" w:rsidP="00064A55">
            <w:pPr>
              <w:pStyle w:val="InsideAddress"/>
              <w:tabs>
                <w:tab w:val="right" w:pos="8505"/>
              </w:tabs>
              <w:spacing w:after="120" w:line="240" w:lineRule="auto"/>
              <w:jc w:val="left"/>
              <w:rPr>
                <w:rFonts w:asciiTheme="minorHAnsi" w:hAnsiTheme="minorHAnsi" w:cstheme="minorHAnsi"/>
                <w:b/>
                <w:sz w:val="24"/>
                <w:szCs w:val="24"/>
              </w:rPr>
            </w:pPr>
          </w:p>
          <w:p w:rsidR="007D6BFC" w:rsidRPr="007D6BFC" w:rsidRDefault="007D6BFC" w:rsidP="007D6BFC">
            <w:pPr>
              <w:pStyle w:val="InsideAddress"/>
              <w:tabs>
                <w:tab w:val="right" w:pos="8505"/>
              </w:tabs>
              <w:spacing w:after="120" w:line="240" w:lineRule="auto"/>
              <w:jc w:val="right"/>
              <w:rPr>
                <w:rFonts w:asciiTheme="minorHAnsi" w:hAnsiTheme="minorHAnsi" w:cstheme="minorHAnsi"/>
                <w:b/>
                <w:sz w:val="24"/>
                <w:szCs w:val="24"/>
              </w:rPr>
            </w:pPr>
            <w:r w:rsidRPr="007D6BFC">
              <w:rPr>
                <w:rFonts w:asciiTheme="minorHAnsi" w:hAnsiTheme="minorHAnsi" w:cstheme="minorHAnsi"/>
                <w:b/>
                <w:sz w:val="24"/>
                <w:szCs w:val="24"/>
              </w:rPr>
              <w:t xml:space="preserve">Action: JS to provide an update at the next meeting in </w:t>
            </w:r>
            <w:r w:rsidR="006071EE">
              <w:rPr>
                <w:rFonts w:asciiTheme="minorHAnsi" w:hAnsiTheme="minorHAnsi" w:cstheme="minorHAnsi"/>
                <w:b/>
                <w:sz w:val="24"/>
                <w:szCs w:val="24"/>
              </w:rPr>
              <w:t>June</w:t>
            </w:r>
          </w:p>
          <w:p w:rsidR="00930972" w:rsidRPr="00EF49F6" w:rsidRDefault="00930972" w:rsidP="007D6BFC">
            <w:pPr>
              <w:pStyle w:val="NoSpacing"/>
              <w:jc w:val="right"/>
              <w:rPr>
                <w:rFonts w:cstheme="minorHAnsi"/>
                <w:sz w:val="24"/>
                <w:szCs w:val="24"/>
              </w:rPr>
            </w:pPr>
          </w:p>
        </w:tc>
      </w:tr>
      <w:tr w:rsidR="00D83FA1" w:rsidRPr="00EF49F6" w:rsidTr="0014464E">
        <w:tc>
          <w:tcPr>
            <w:tcW w:w="709" w:type="dxa"/>
            <w:shd w:val="clear" w:color="auto" w:fill="auto"/>
          </w:tcPr>
          <w:p w:rsidR="00D83FA1" w:rsidRPr="00EF49F6" w:rsidRDefault="008D5935" w:rsidP="00A576FD">
            <w:pPr>
              <w:pStyle w:val="InsideAddress"/>
              <w:spacing w:after="120" w:line="240" w:lineRule="auto"/>
              <w:jc w:val="left"/>
              <w:rPr>
                <w:rFonts w:asciiTheme="minorHAnsi" w:hAnsiTheme="minorHAnsi" w:cstheme="minorHAnsi"/>
                <w:b/>
                <w:sz w:val="24"/>
                <w:szCs w:val="24"/>
              </w:rPr>
            </w:pPr>
            <w:r w:rsidRPr="00EF49F6">
              <w:rPr>
                <w:rFonts w:asciiTheme="minorHAnsi" w:hAnsiTheme="minorHAnsi" w:cstheme="minorHAnsi"/>
                <w:b/>
                <w:sz w:val="24"/>
                <w:szCs w:val="24"/>
              </w:rPr>
              <w:t>4</w:t>
            </w:r>
          </w:p>
        </w:tc>
        <w:tc>
          <w:tcPr>
            <w:tcW w:w="8930" w:type="dxa"/>
            <w:gridSpan w:val="2"/>
            <w:shd w:val="clear" w:color="auto" w:fill="auto"/>
          </w:tcPr>
          <w:p w:rsidR="00D83FA1" w:rsidRDefault="006071EE" w:rsidP="005E02E6">
            <w:pPr>
              <w:pStyle w:val="NoSpacing"/>
              <w:rPr>
                <w:b/>
                <w:sz w:val="24"/>
                <w:szCs w:val="24"/>
              </w:rPr>
            </w:pPr>
            <w:r>
              <w:rPr>
                <w:b/>
                <w:sz w:val="24"/>
                <w:szCs w:val="24"/>
              </w:rPr>
              <w:t>Latimer Community Art Therapy</w:t>
            </w:r>
            <w:r w:rsidR="00D81DDC">
              <w:rPr>
                <w:b/>
                <w:sz w:val="24"/>
                <w:szCs w:val="24"/>
              </w:rPr>
              <w:t xml:space="preserve"> (LCAT)</w:t>
            </w:r>
            <w:r>
              <w:rPr>
                <w:b/>
                <w:sz w:val="24"/>
                <w:szCs w:val="24"/>
              </w:rPr>
              <w:t xml:space="preserve"> – Susan Rudnick</w:t>
            </w:r>
          </w:p>
          <w:p w:rsidR="007D6BFC" w:rsidRDefault="007D6BFC" w:rsidP="005E02E6">
            <w:pPr>
              <w:pStyle w:val="NoSpacing"/>
              <w:rPr>
                <w:b/>
                <w:sz w:val="24"/>
                <w:szCs w:val="24"/>
              </w:rPr>
            </w:pPr>
          </w:p>
          <w:p w:rsidR="00D81DDC" w:rsidRDefault="00D81DDC" w:rsidP="005E02E6">
            <w:pPr>
              <w:pStyle w:val="NoSpacing"/>
              <w:rPr>
                <w:sz w:val="24"/>
                <w:szCs w:val="24"/>
              </w:rPr>
            </w:pPr>
            <w:r>
              <w:rPr>
                <w:sz w:val="24"/>
                <w:szCs w:val="24"/>
              </w:rPr>
              <w:t xml:space="preserve">Susan had been invited to the Multi Agency Forum to present the work of Latimer Community Arts Therapy and to obtain agreement by the Forum members to apply for further funding through the CCG </w:t>
            </w:r>
            <w:r w:rsidR="00FF7AA5">
              <w:rPr>
                <w:sz w:val="24"/>
                <w:szCs w:val="24"/>
              </w:rPr>
              <w:t>Project Initiation Document (</w:t>
            </w:r>
            <w:proofErr w:type="spellStart"/>
            <w:r>
              <w:rPr>
                <w:sz w:val="24"/>
                <w:szCs w:val="24"/>
              </w:rPr>
              <w:t>PiD</w:t>
            </w:r>
            <w:proofErr w:type="spellEnd"/>
            <w:r w:rsidR="00FF7AA5">
              <w:rPr>
                <w:sz w:val="24"/>
                <w:szCs w:val="24"/>
              </w:rPr>
              <w:t>)</w:t>
            </w:r>
            <w:r>
              <w:rPr>
                <w:sz w:val="24"/>
                <w:szCs w:val="24"/>
              </w:rPr>
              <w:t xml:space="preserve"> process.</w:t>
            </w:r>
          </w:p>
          <w:p w:rsidR="00D81DDC" w:rsidRDefault="00D81DDC" w:rsidP="005E02E6">
            <w:pPr>
              <w:pStyle w:val="NoSpacing"/>
              <w:rPr>
                <w:sz w:val="24"/>
                <w:szCs w:val="24"/>
              </w:rPr>
            </w:pPr>
          </w:p>
          <w:p w:rsidR="00D81DDC" w:rsidRDefault="00D81DDC" w:rsidP="005E02E6">
            <w:pPr>
              <w:pStyle w:val="NoSpacing"/>
              <w:rPr>
                <w:sz w:val="24"/>
                <w:szCs w:val="24"/>
              </w:rPr>
            </w:pPr>
            <w:r>
              <w:rPr>
                <w:sz w:val="24"/>
                <w:szCs w:val="24"/>
              </w:rPr>
              <w:t>Susan took the members through her presentation which set out the work that Latimer Community Arts Therapy has been undertaking since the fire. She described the work of the therapists as ‘holding a space’ in the community, specifically with children and young people.</w:t>
            </w:r>
          </w:p>
          <w:p w:rsidR="00D81DDC" w:rsidRDefault="00D81DDC" w:rsidP="005E02E6">
            <w:pPr>
              <w:pStyle w:val="NoSpacing"/>
              <w:rPr>
                <w:sz w:val="24"/>
                <w:szCs w:val="24"/>
              </w:rPr>
            </w:pPr>
          </w:p>
          <w:p w:rsidR="00CA327D" w:rsidRDefault="00D81DDC" w:rsidP="00CA327D">
            <w:pPr>
              <w:pStyle w:val="NoSpacing"/>
              <w:rPr>
                <w:rFonts w:cstheme="minorHAnsi"/>
                <w:sz w:val="24"/>
                <w:szCs w:val="24"/>
              </w:rPr>
            </w:pPr>
            <w:r>
              <w:rPr>
                <w:sz w:val="24"/>
                <w:szCs w:val="24"/>
              </w:rPr>
              <w:t xml:space="preserve">The work of LCAT is being delivered through </w:t>
            </w:r>
            <w:r w:rsidR="00CA327D">
              <w:rPr>
                <w:sz w:val="24"/>
                <w:szCs w:val="24"/>
              </w:rPr>
              <w:t xml:space="preserve">various </w:t>
            </w:r>
            <w:r w:rsidRPr="00D81DDC">
              <w:rPr>
                <w:rFonts w:cstheme="minorHAnsi"/>
                <w:sz w:val="24"/>
                <w:szCs w:val="24"/>
              </w:rPr>
              <w:t>School &amp; Nursery Art Psychotherapy</w:t>
            </w:r>
            <w:r w:rsidR="00CA327D">
              <w:rPr>
                <w:rFonts w:cstheme="minorHAnsi"/>
                <w:sz w:val="24"/>
                <w:szCs w:val="24"/>
              </w:rPr>
              <w:t xml:space="preserve"> projects and </w:t>
            </w:r>
            <w:r w:rsidRPr="00D81DDC">
              <w:rPr>
                <w:rFonts w:cstheme="minorHAnsi"/>
                <w:sz w:val="24"/>
                <w:szCs w:val="24"/>
              </w:rPr>
              <w:t>Community Art Psychotherapy</w:t>
            </w:r>
            <w:r w:rsidR="00CA327D">
              <w:rPr>
                <w:rFonts w:cstheme="minorHAnsi"/>
                <w:sz w:val="24"/>
                <w:szCs w:val="24"/>
              </w:rPr>
              <w:t xml:space="preserve"> projects.</w:t>
            </w:r>
          </w:p>
          <w:p w:rsidR="00CA327D" w:rsidRDefault="00CA327D" w:rsidP="00CA327D">
            <w:pPr>
              <w:pStyle w:val="NoSpacing"/>
              <w:rPr>
                <w:rFonts w:cstheme="minorHAnsi"/>
                <w:sz w:val="24"/>
                <w:szCs w:val="24"/>
              </w:rPr>
            </w:pPr>
          </w:p>
          <w:p w:rsidR="00CA327D" w:rsidRDefault="00CA327D" w:rsidP="00CA327D">
            <w:pPr>
              <w:pStyle w:val="NoSpacing"/>
              <w:rPr>
                <w:rFonts w:cstheme="minorHAnsi"/>
                <w:sz w:val="24"/>
                <w:szCs w:val="24"/>
              </w:rPr>
            </w:pPr>
            <w:r>
              <w:rPr>
                <w:rFonts w:cstheme="minorHAnsi"/>
                <w:sz w:val="24"/>
                <w:szCs w:val="24"/>
              </w:rPr>
              <w:t>Susan is seeking further funding to deliver a 45 week programme of Adult Art Psychotherapy and a 46 week programme of Older Adult Art Psychotherapy.</w:t>
            </w:r>
          </w:p>
          <w:p w:rsidR="00CA327D" w:rsidRDefault="00CA327D" w:rsidP="00CA327D">
            <w:pPr>
              <w:pStyle w:val="NoSpacing"/>
              <w:rPr>
                <w:rFonts w:cstheme="minorHAnsi"/>
                <w:sz w:val="24"/>
                <w:szCs w:val="24"/>
              </w:rPr>
            </w:pPr>
          </w:p>
          <w:p w:rsidR="00D81DDC" w:rsidRDefault="00CA327D" w:rsidP="00CA327D">
            <w:pPr>
              <w:pStyle w:val="NoSpacing"/>
              <w:rPr>
                <w:rFonts w:cstheme="minorHAnsi"/>
                <w:sz w:val="24"/>
                <w:szCs w:val="24"/>
              </w:rPr>
            </w:pPr>
            <w:r>
              <w:rPr>
                <w:rFonts w:cstheme="minorHAnsi"/>
                <w:sz w:val="24"/>
                <w:szCs w:val="24"/>
              </w:rPr>
              <w:lastRenderedPageBreak/>
              <w:t>Following Susan’s presentation a discussion took place with the member</w:t>
            </w:r>
            <w:r w:rsidR="003B308B">
              <w:rPr>
                <w:rFonts w:cstheme="minorHAnsi"/>
                <w:sz w:val="24"/>
                <w:szCs w:val="24"/>
              </w:rPr>
              <w:t>s and agreement was made by the members to support Susan’s proposal and for the CCG to work with Susan to take this forward.</w:t>
            </w:r>
          </w:p>
          <w:p w:rsidR="003B308B" w:rsidRPr="00B6039E" w:rsidRDefault="003B308B" w:rsidP="00CA327D">
            <w:pPr>
              <w:pStyle w:val="NoSpacing"/>
              <w:rPr>
                <w:rFonts w:cstheme="minorHAnsi"/>
                <w:sz w:val="24"/>
                <w:szCs w:val="24"/>
              </w:rPr>
            </w:pPr>
          </w:p>
        </w:tc>
      </w:tr>
      <w:tr w:rsidR="003907C8" w:rsidRPr="00EF49F6" w:rsidTr="0014464E">
        <w:tc>
          <w:tcPr>
            <w:tcW w:w="709" w:type="dxa"/>
            <w:shd w:val="clear" w:color="auto" w:fill="auto"/>
          </w:tcPr>
          <w:p w:rsidR="003907C8" w:rsidRPr="0070516A" w:rsidRDefault="0070516A" w:rsidP="00A576FD">
            <w:pPr>
              <w:pStyle w:val="InsideAddress"/>
              <w:spacing w:after="120" w:line="240" w:lineRule="auto"/>
              <w:jc w:val="left"/>
              <w:rPr>
                <w:rFonts w:asciiTheme="minorHAnsi" w:hAnsiTheme="minorHAnsi" w:cstheme="minorHAnsi"/>
                <w:b/>
                <w:sz w:val="24"/>
                <w:szCs w:val="24"/>
              </w:rPr>
            </w:pPr>
            <w:r w:rsidRPr="0070516A">
              <w:rPr>
                <w:rFonts w:asciiTheme="minorHAnsi" w:hAnsiTheme="minorHAnsi" w:cstheme="minorHAnsi"/>
                <w:b/>
                <w:sz w:val="24"/>
                <w:szCs w:val="24"/>
              </w:rPr>
              <w:lastRenderedPageBreak/>
              <w:t>5.</w:t>
            </w:r>
          </w:p>
        </w:tc>
        <w:tc>
          <w:tcPr>
            <w:tcW w:w="8930" w:type="dxa"/>
            <w:gridSpan w:val="2"/>
            <w:shd w:val="clear" w:color="auto" w:fill="auto"/>
          </w:tcPr>
          <w:p w:rsidR="0020005D" w:rsidRDefault="006071EE" w:rsidP="00007228">
            <w:pPr>
              <w:pStyle w:val="NoSpacing"/>
              <w:rPr>
                <w:b/>
                <w:sz w:val="24"/>
                <w:szCs w:val="24"/>
              </w:rPr>
            </w:pPr>
            <w:r>
              <w:rPr>
                <w:b/>
                <w:sz w:val="24"/>
                <w:szCs w:val="24"/>
              </w:rPr>
              <w:t>Communications Update</w:t>
            </w:r>
          </w:p>
          <w:p w:rsidR="00D81DDC" w:rsidRDefault="00D81DDC" w:rsidP="00C148D9">
            <w:pPr>
              <w:rPr>
                <w:rFonts w:ascii="Arial" w:hAnsi="Arial" w:cs="Arial"/>
                <w:b/>
                <w:bCs/>
                <w:color w:val="000000"/>
              </w:rPr>
            </w:pPr>
          </w:p>
          <w:p w:rsidR="00D81DDC" w:rsidRPr="00FF7AA5" w:rsidRDefault="00D81DDC" w:rsidP="00C148D9">
            <w:pPr>
              <w:rPr>
                <w:rFonts w:cstheme="minorHAnsi"/>
                <w:bCs/>
                <w:color w:val="000000"/>
                <w:sz w:val="24"/>
                <w:szCs w:val="24"/>
              </w:rPr>
            </w:pPr>
            <w:r w:rsidRPr="00FF7AA5">
              <w:rPr>
                <w:rFonts w:cstheme="minorHAnsi"/>
                <w:bCs/>
                <w:color w:val="000000"/>
                <w:sz w:val="24"/>
                <w:szCs w:val="24"/>
              </w:rPr>
              <w:t>AP provided a verbal update following on from an earlier email which had been sent out to members in relation to the Grenfell Tower Public Inquiry as set out below:</w:t>
            </w:r>
          </w:p>
          <w:p w:rsidR="00D81DDC" w:rsidRPr="00FF7AA5" w:rsidRDefault="00D81DDC" w:rsidP="00C148D9">
            <w:pPr>
              <w:rPr>
                <w:rFonts w:cstheme="minorHAnsi"/>
                <w:bCs/>
                <w:color w:val="000000"/>
                <w:sz w:val="24"/>
                <w:szCs w:val="24"/>
              </w:rPr>
            </w:pPr>
          </w:p>
          <w:p w:rsidR="00C148D9" w:rsidRPr="00FF7AA5" w:rsidRDefault="00C148D9" w:rsidP="00C148D9">
            <w:pPr>
              <w:rPr>
                <w:rFonts w:cstheme="minorHAnsi"/>
                <w:color w:val="000000"/>
                <w:sz w:val="24"/>
                <w:szCs w:val="24"/>
              </w:rPr>
            </w:pPr>
            <w:r w:rsidRPr="00FF7AA5">
              <w:rPr>
                <w:rFonts w:cstheme="minorHAnsi"/>
                <w:b/>
                <w:bCs/>
                <w:color w:val="000000"/>
                <w:sz w:val="24"/>
                <w:szCs w:val="24"/>
              </w:rPr>
              <w:t>Support leaflets</w:t>
            </w:r>
          </w:p>
          <w:p w:rsidR="00C148D9" w:rsidRPr="00FF7AA5" w:rsidRDefault="00C148D9" w:rsidP="00C148D9">
            <w:pPr>
              <w:rPr>
                <w:rFonts w:cstheme="minorHAnsi"/>
                <w:color w:val="000000"/>
                <w:sz w:val="24"/>
                <w:szCs w:val="24"/>
              </w:rPr>
            </w:pPr>
            <w:r w:rsidRPr="00FF7AA5">
              <w:rPr>
                <w:rFonts w:cstheme="minorHAnsi"/>
                <w:color w:val="000000"/>
                <w:sz w:val="24"/>
                <w:szCs w:val="24"/>
              </w:rPr>
              <w:t> </w:t>
            </w:r>
          </w:p>
          <w:p w:rsidR="00C148D9" w:rsidRPr="00FF7AA5" w:rsidRDefault="00C148D9" w:rsidP="00C148D9">
            <w:pPr>
              <w:rPr>
                <w:rFonts w:cstheme="minorHAnsi"/>
                <w:color w:val="000000"/>
                <w:sz w:val="24"/>
                <w:szCs w:val="24"/>
              </w:rPr>
            </w:pPr>
            <w:r w:rsidRPr="00FF7AA5">
              <w:rPr>
                <w:rFonts w:cstheme="minorHAnsi"/>
                <w:color w:val="000000"/>
                <w:sz w:val="24"/>
                <w:szCs w:val="24"/>
              </w:rPr>
              <w:t>We have produced two leaflets that outline NHS support that is available throughout Phase 1 of the Grenfell Tower Inquiry. </w:t>
            </w:r>
            <w:hyperlink r:id="rId9" w:tgtFrame="_blank" w:history="1">
              <w:r w:rsidRPr="00FF7AA5">
                <w:rPr>
                  <w:rStyle w:val="Hyperlink"/>
                  <w:rFonts w:cstheme="minorHAnsi"/>
                  <w:color w:val="000000"/>
                  <w:sz w:val="24"/>
                  <w:szCs w:val="24"/>
                </w:rPr>
                <w:t>This leaflet</w:t>
              </w:r>
            </w:hyperlink>
            <w:r w:rsidRPr="00FF7AA5">
              <w:rPr>
                <w:rFonts w:cstheme="minorHAnsi"/>
                <w:color w:val="000000"/>
                <w:sz w:val="24"/>
                <w:szCs w:val="24"/>
              </w:rPr>
              <w:t> is specific to those attending the hearings at Millennium Gloucester Hotel. </w:t>
            </w:r>
            <w:hyperlink r:id="rId10" w:tgtFrame="_blank" w:history="1">
              <w:r w:rsidRPr="00FF7AA5">
                <w:rPr>
                  <w:rStyle w:val="Hyperlink"/>
                  <w:rFonts w:cstheme="minorHAnsi"/>
                  <w:color w:val="000000"/>
                  <w:sz w:val="24"/>
                  <w:szCs w:val="24"/>
                </w:rPr>
                <w:t>This one</w:t>
              </w:r>
            </w:hyperlink>
            <w:r w:rsidRPr="00FF7AA5">
              <w:rPr>
                <w:rFonts w:cstheme="minorHAnsi"/>
                <w:color w:val="000000"/>
                <w:sz w:val="24"/>
                <w:szCs w:val="24"/>
              </w:rPr>
              <w:t> is a general leaflet that includes support at the inquiry and that available at the screening at Notting Hill Methodist Church. Both are summarised on the CNWL website </w:t>
            </w:r>
            <w:hyperlink r:id="rId11" w:tgtFrame="_blank" w:history="1">
              <w:r w:rsidRPr="00FF7AA5">
                <w:rPr>
                  <w:rStyle w:val="Hyperlink"/>
                  <w:rFonts w:cstheme="minorHAnsi"/>
                  <w:color w:val="000000"/>
                  <w:sz w:val="24"/>
                  <w:szCs w:val="24"/>
                </w:rPr>
                <w:t>here</w:t>
              </w:r>
            </w:hyperlink>
            <w:r w:rsidRPr="00FF7AA5">
              <w:rPr>
                <w:rFonts w:cstheme="minorHAnsi"/>
                <w:color w:val="000000"/>
                <w:sz w:val="24"/>
                <w:szCs w:val="24"/>
              </w:rPr>
              <w:t>.</w:t>
            </w:r>
          </w:p>
          <w:p w:rsidR="00C148D9" w:rsidRPr="00FF7AA5" w:rsidRDefault="00C148D9" w:rsidP="00C148D9">
            <w:pPr>
              <w:rPr>
                <w:rFonts w:cstheme="minorHAnsi"/>
                <w:color w:val="000000"/>
                <w:sz w:val="24"/>
                <w:szCs w:val="24"/>
              </w:rPr>
            </w:pPr>
            <w:r w:rsidRPr="00FF7AA5">
              <w:rPr>
                <w:rFonts w:cstheme="minorHAnsi"/>
                <w:color w:val="000000"/>
                <w:sz w:val="24"/>
                <w:szCs w:val="24"/>
              </w:rPr>
              <w:t> </w:t>
            </w:r>
          </w:p>
          <w:p w:rsidR="00C148D9" w:rsidRPr="00FF7AA5" w:rsidRDefault="00C148D9" w:rsidP="00C148D9">
            <w:pPr>
              <w:rPr>
                <w:rFonts w:cstheme="minorHAnsi"/>
                <w:color w:val="000000"/>
                <w:sz w:val="24"/>
                <w:szCs w:val="24"/>
              </w:rPr>
            </w:pPr>
            <w:r w:rsidRPr="00FF7AA5">
              <w:rPr>
                <w:rFonts w:cstheme="minorHAnsi"/>
                <w:b/>
                <w:bCs/>
                <w:color w:val="000000"/>
                <w:sz w:val="24"/>
                <w:szCs w:val="24"/>
              </w:rPr>
              <w:t>Media enquiries</w:t>
            </w:r>
          </w:p>
          <w:p w:rsidR="00C148D9" w:rsidRPr="00FF7AA5" w:rsidRDefault="00C148D9" w:rsidP="00C148D9">
            <w:pPr>
              <w:rPr>
                <w:rFonts w:cstheme="minorHAnsi"/>
                <w:color w:val="000000"/>
                <w:sz w:val="24"/>
                <w:szCs w:val="24"/>
              </w:rPr>
            </w:pPr>
            <w:r w:rsidRPr="00FF7AA5">
              <w:rPr>
                <w:rFonts w:cstheme="minorHAnsi"/>
                <w:b/>
                <w:bCs/>
                <w:color w:val="000000"/>
                <w:sz w:val="24"/>
                <w:szCs w:val="24"/>
              </w:rPr>
              <w:t> </w:t>
            </w:r>
          </w:p>
          <w:p w:rsidR="00C148D9" w:rsidRPr="00FF7AA5" w:rsidRDefault="00C148D9" w:rsidP="00C148D9">
            <w:pPr>
              <w:rPr>
                <w:rFonts w:cstheme="minorHAnsi"/>
                <w:color w:val="000000"/>
                <w:sz w:val="24"/>
                <w:szCs w:val="24"/>
              </w:rPr>
            </w:pPr>
            <w:r w:rsidRPr="00FF7AA5">
              <w:rPr>
                <w:rFonts w:cstheme="minorHAnsi"/>
                <w:color w:val="000000"/>
                <w:sz w:val="24"/>
                <w:szCs w:val="24"/>
              </w:rPr>
              <w:t>If you receive any media enquiries during the inquiry or beyond, refer them to me at this address if they are during normal business hours. Or I can be contacted by phone on 07974669338. If they are out-of-hours enquiries, including weekends, you should refer the requests to Andrew Pike, Assistant Director of Communications on 07771 339170. Andrew’s email address is </w:t>
            </w:r>
            <w:hyperlink r:id="rId12" w:tgtFrame="_blank" w:history="1">
              <w:r w:rsidRPr="00FF7AA5">
                <w:rPr>
                  <w:rStyle w:val="Hyperlink"/>
                  <w:rFonts w:cstheme="minorHAnsi"/>
                  <w:sz w:val="24"/>
                  <w:szCs w:val="24"/>
                </w:rPr>
                <w:t>a.pike@nhs.net</w:t>
              </w:r>
            </w:hyperlink>
          </w:p>
          <w:p w:rsidR="00C148D9" w:rsidRPr="00FF7AA5" w:rsidRDefault="00C148D9" w:rsidP="00C148D9">
            <w:pPr>
              <w:rPr>
                <w:rFonts w:cstheme="minorHAnsi"/>
                <w:color w:val="000000"/>
                <w:sz w:val="24"/>
                <w:szCs w:val="24"/>
              </w:rPr>
            </w:pPr>
            <w:r w:rsidRPr="00FF7AA5">
              <w:rPr>
                <w:rFonts w:cstheme="minorHAnsi"/>
                <w:color w:val="000000"/>
                <w:sz w:val="24"/>
                <w:szCs w:val="24"/>
              </w:rPr>
              <w:t> </w:t>
            </w:r>
          </w:p>
          <w:p w:rsidR="00C148D9" w:rsidRPr="00FF7AA5" w:rsidRDefault="00C148D9" w:rsidP="00C148D9">
            <w:pPr>
              <w:rPr>
                <w:rFonts w:cstheme="minorHAnsi"/>
                <w:color w:val="000000"/>
                <w:sz w:val="24"/>
                <w:szCs w:val="24"/>
              </w:rPr>
            </w:pPr>
            <w:r w:rsidRPr="00FF7AA5">
              <w:rPr>
                <w:rFonts w:cstheme="minorHAnsi"/>
                <w:color w:val="000000"/>
                <w:sz w:val="24"/>
                <w:szCs w:val="24"/>
              </w:rPr>
              <w:t>You can contact us for any queries or concerns you have about any element of communications during the inquiry and around the period of the first anniversary.</w:t>
            </w:r>
          </w:p>
          <w:p w:rsidR="00C148D9" w:rsidRPr="00FF7AA5" w:rsidRDefault="00C148D9" w:rsidP="00C148D9">
            <w:pPr>
              <w:rPr>
                <w:rFonts w:cstheme="minorHAnsi"/>
                <w:color w:val="000000"/>
                <w:sz w:val="24"/>
                <w:szCs w:val="24"/>
              </w:rPr>
            </w:pPr>
            <w:r w:rsidRPr="00FF7AA5">
              <w:rPr>
                <w:rFonts w:cstheme="minorHAnsi"/>
                <w:color w:val="000000"/>
                <w:sz w:val="24"/>
                <w:szCs w:val="24"/>
              </w:rPr>
              <w:t> </w:t>
            </w:r>
          </w:p>
          <w:p w:rsidR="00C148D9" w:rsidRPr="00FF7AA5" w:rsidRDefault="00C148D9" w:rsidP="00C148D9">
            <w:pPr>
              <w:rPr>
                <w:rFonts w:cstheme="minorHAnsi"/>
                <w:color w:val="000000"/>
                <w:sz w:val="24"/>
                <w:szCs w:val="24"/>
              </w:rPr>
            </w:pPr>
            <w:r w:rsidRPr="00FF7AA5">
              <w:rPr>
                <w:rFonts w:cstheme="minorHAnsi"/>
                <w:b/>
                <w:bCs/>
                <w:color w:val="000000"/>
                <w:sz w:val="24"/>
                <w:szCs w:val="24"/>
              </w:rPr>
              <w:t>A useful inqu</w:t>
            </w:r>
            <w:r w:rsidR="00D81DDC" w:rsidRPr="00FF7AA5">
              <w:rPr>
                <w:rFonts w:cstheme="minorHAnsi"/>
                <w:b/>
                <w:bCs/>
                <w:color w:val="000000"/>
                <w:sz w:val="24"/>
                <w:szCs w:val="24"/>
              </w:rPr>
              <w:t>i</w:t>
            </w:r>
            <w:r w:rsidRPr="00FF7AA5">
              <w:rPr>
                <w:rFonts w:cstheme="minorHAnsi"/>
                <w:b/>
                <w:bCs/>
                <w:color w:val="000000"/>
                <w:sz w:val="24"/>
                <w:szCs w:val="24"/>
              </w:rPr>
              <w:t>ry podcast resource</w:t>
            </w:r>
          </w:p>
          <w:p w:rsidR="00C148D9" w:rsidRPr="00FF7AA5" w:rsidRDefault="00C148D9" w:rsidP="00C148D9">
            <w:pPr>
              <w:rPr>
                <w:rFonts w:cstheme="minorHAnsi"/>
                <w:color w:val="000000"/>
                <w:sz w:val="24"/>
                <w:szCs w:val="24"/>
              </w:rPr>
            </w:pPr>
            <w:r w:rsidRPr="00FF7AA5">
              <w:rPr>
                <w:rFonts w:cstheme="minorHAnsi"/>
                <w:b/>
                <w:bCs/>
                <w:color w:val="000000"/>
                <w:sz w:val="24"/>
                <w:szCs w:val="24"/>
              </w:rPr>
              <w:t> </w:t>
            </w:r>
          </w:p>
          <w:p w:rsidR="00C148D9" w:rsidRDefault="00C148D9" w:rsidP="00C148D9">
            <w:pPr>
              <w:rPr>
                <w:rFonts w:ascii="Segoe UI" w:hAnsi="Segoe UI" w:cs="Segoe UI"/>
                <w:color w:val="000000"/>
                <w:sz w:val="27"/>
                <w:szCs w:val="27"/>
              </w:rPr>
            </w:pPr>
            <w:r w:rsidRPr="00FF7AA5">
              <w:rPr>
                <w:rFonts w:cstheme="minorHAnsi"/>
                <w:color w:val="000000"/>
                <w:sz w:val="24"/>
                <w:szCs w:val="24"/>
              </w:rPr>
              <w:t xml:space="preserve">Every day during the inquiry BBC journalist Eddie </w:t>
            </w:r>
            <w:proofErr w:type="spellStart"/>
            <w:r w:rsidRPr="00FF7AA5">
              <w:rPr>
                <w:rFonts w:cstheme="minorHAnsi"/>
                <w:color w:val="000000"/>
                <w:sz w:val="24"/>
                <w:szCs w:val="24"/>
              </w:rPr>
              <w:t>Mair</w:t>
            </w:r>
            <w:proofErr w:type="spellEnd"/>
            <w:r w:rsidRPr="00FF7AA5">
              <w:rPr>
                <w:rFonts w:cstheme="minorHAnsi"/>
                <w:color w:val="000000"/>
                <w:sz w:val="24"/>
                <w:szCs w:val="24"/>
              </w:rPr>
              <w:t xml:space="preserve"> will post a podcast </w:t>
            </w:r>
            <w:hyperlink r:id="rId13" w:tgtFrame="_blank" w:history="1">
              <w:r w:rsidRPr="00FF7AA5">
                <w:rPr>
                  <w:rStyle w:val="Hyperlink"/>
                  <w:rFonts w:cstheme="minorHAnsi"/>
                  <w:sz w:val="24"/>
                  <w:szCs w:val="24"/>
                </w:rPr>
                <w:t>here</w:t>
              </w:r>
            </w:hyperlink>
            <w:r w:rsidRPr="00FF7AA5">
              <w:rPr>
                <w:rFonts w:cstheme="minorHAnsi"/>
                <w:color w:val="000000"/>
                <w:sz w:val="24"/>
                <w:szCs w:val="24"/>
              </w:rPr>
              <w:t> which will aim to demystify each stage of proceedings. These podcasts began on 9 May and will continue daily. We recommend that you listen to those already produced and then continue to listen every day as the inquiry goes on</w:t>
            </w:r>
            <w:r>
              <w:rPr>
                <w:rFonts w:ascii="Arial" w:hAnsi="Arial" w:cs="Arial"/>
                <w:color w:val="000000"/>
              </w:rPr>
              <w:t>.</w:t>
            </w:r>
          </w:p>
          <w:p w:rsidR="006812D8" w:rsidRDefault="006812D8" w:rsidP="00B03E5D">
            <w:pPr>
              <w:pStyle w:val="NoSpacing"/>
              <w:rPr>
                <w:sz w:val="24"/>
                <w:szCs w:val="24"/>
              </w:rPr>
            </w:pPr>
          </w:p>
          <w:p w:rsidR="006812D8" w:rsidRDefault="003B308B" w:rsidP="006071EE">
            <w:pPr>
              <w:pStyle w:val="NoSpacing"/>
              <w:rPr>
                <w:sz w:val="24"/>
                <w:szCs w:val="24"/>
              </w:rPr>
            </w:pPr>
            <w:r>
              <w:rPr>
                <w:sz w:val="24"/>
                <w:szCs w:val="24"/>
              </w:rPr>
              <w:t>In addition to this Adrian shared the App that had been created to support the Manchester bombings anniversary.  Many of the members had already seen the App and felt that it was really useful and one should be replicated for the Grenfell fire anniversary. Adrian agreed to take this forward in partnership with CNWL.</w:t>
            </w:r>
          </w:p>
          <w:p w:rsidR="003B308B" w:rsidRDefault="003B308B" w:rsidP="006071EE">
            <w:pPr>
              <w:pStyle w:val="NoSpacing"/>
              <w:rPr>
                <w:sz w:val="24"/>
                <w:szCs w:val="24"/>
              </w:rPr>
            </w:pPr>
          </w:p>
          <w:p w:rsidR="003B308B" w:rsidRDefault="003B308B" w:rsidP="006071EE">
            <w:pPr>
              <w:pStyle w:val="NoSpacing"/>
              <w:rPr>
                <w:sz w:val="24"/>
                <w:szCs w:val="24"/>
              </w:rPr>
            </w:pPr>
            <w:r>
              <w:rPr>
                <w:sz w:val="24"/>
                <w:szCs w:val="24"/>
              </w:rPr>
              <w:t>Adrian presented to the group a couple of concepts for the new Tube adverti</w:t>
            </w:r>
            <w:r w:rsidR="00FF7AA5">
              <w:rPr>
                <w:sz w:val="24"/>
                <w:szCs w:val="24"/>
              </w:rPr>
              <w:t>sing at Latimer Road and Ladbro</w:t>
            </w:r>
            <w:r>
              <w:rPr>
                <w:sz w:val="24"/>
                <w:szCs w:val="24"/>
              </w:rPr>
              <w:t>ke Grove stations.  This was part of on</w:t>
            </w:r>
            <w:r w:rsidR="00FF7AA5">
              <w:rPr>
                <w:sz w:val="24"/>
                <w:szCs w:val="24"/>
              </w:rPr>
              <w:t>-</w:t>
            </w:r>
            <w:r>
              <w:rPr>
                <w:sz w:val="24"/>
                <w:szCs w:val="24"/>
              </w:rPr>
              <w:t xml:space="preserve">going engagement to develop the posters which aims to provide information on local NHS health services </w:t>
            </w:r>
            <w:r>
              <w:rPr>
                <w:sz w:val="24"/>
                <w:szCs w:val="24"/>
              </w:rPr>
              <w:lastRenderedPageBreak/>
              <w:t>available to those affected by the fire.</w:t>
            </w:r>
          </w:p>
          <w:p w:rsidR="003B308B" w:rsidRDefault="003B308B" w:rsidP="006071EE">
            <w:pPr>
              <w:pStyle w:val="NoSpacing"/>
              <w:rPr>
                <w:sz w:val="24"/>
                <w:szCs w:val="24"/>
              </w:rPr>
            </w:pPr>
          </w:p>
          <w:p w:rsidR="003B308B" w:rsidRDefault="003B308B" w:rsidP="006071EE">
            <w:pPr>
              <w:pStyle w:val="NoSpacing"/>
              <w:rPr>
                <w:sz w:val="24"/>
                <w:szCs w:val="24"/>
              </w:rPr>
            </w:pPr>
            <w:r>
              <w:rPr>
                <w:sz w:val="24"/>
                <w:szCs w:val="24"/>
              </w:rPr>
              <w:t>Finally Adrian wanted to personally thank Carrie Hirst and Joe Batty for their support in the development of the CCG communications.</w:t>
            </w:r>
          </w:p>
          <w:p w:rsidR="003B308B" w:rsidRDefault="003B308B" w:rsidP="006071EE">
            <w:pPr>
              <w:pStyle w:val="NoSpacing"/>
              <w:rPr>
                <w:sz w:val="24"/>
                <w:szCs w:val="24"/>
              </w:rPr>
            </w:pPr>
          </w:p>
          <w:p w:rsidR="003B308B" w:rsidRPr="003B308B" w:rsidRDefault="003B308B" w:rsidP="003B308B">
            <w:pPr>
              <w:pStyle w:val="NoSpacing"/>
              <w:jc w:val="right"/>
              <w:rPr>
                <w:b/>
                <w:sz w:val="24"/>
                <w:szCs w:val="24"/>
              </w:rPr>
            </w:pPr>
            <w:r w:rsidRPr="003B308B">
              <w:rPr>
                <w:b/>
                <w:sz w:val="24"/>
                <w:szCs w:val="24"/>
              </w:rPr>
              <w:t>Action: Adrian to take back the comments on the poster concepts and feed into design</w:t>
            </w:r>
          </w:p>
          <w:p w:rsidR="003B308B" w:rsidRPr="003B308B" w:rsidRDefault="003B308B" w:rsidP="003B308B">
            <w:pPr>
              <w:pStyle w:val="NoSpacing"/>
              <w:jc w:val="right"/>
              <w:rPr>
                <w:b/>
                <w:sz w:val="24"/>
                <w:szCs w:val="24"/>
              </w:rPr>
            </w:pPr>
            <w:r w:rsidRPr="003B308B">
              <w:rPr>
                <w:b/>
                <w:sz w:val="24"/>
                <w:szCs w:val="24"/>
              </w:rPr>
              <w:t xml:space="preserve">              Adrian to take back the Manchester App and work with CNWL to develop</w:t>
            </w:r>
          </w:p>
          <w:p w:rsidR="003B308B" w:rsidRPr="003B308B" w:rsidRDefault="003B308B" w:rsidP="003B308B">
            <w:pPr>
              <w:pStyle w:val="NoSpacing"/>
              <w:jc w:val="right"/>
              <w:rPr>
                <w:b/>
                <w:sz w:val="24"/>
                <w:szCs w:val="24"/>
              </w:rPr>
            </w:pPr>
            <w:r w:rsidRPr="003B308B">
              <w:rPr>
                <w:b/>
                <w:sz w:val="24"/>
                <w:szCs w:val="24"/>
              </w:rPr>
              <w:t xml:space="preserve">              something for the Grenfell Anniversary</w:t>
            </w:r>
          </w:p>
          <w:p w:rsidR="003B308B" w:rsidRPr="00B03E5D" w:rsidRDefault="003B308B" w:rsidP="006071EE">
            <w:pPr>
              <w:pStyle w:val="NoSpacing"/>
              <w:rPr>
                <w:sz w:val="24"/>
                <w:szCs w:val="24"/>
              </w:rPr>
            </w:pPr>
          </w:p>
        </w:tc>
      </w:tr>
      <w:tr w:rsidR="006071EE" w:rsidRPr="00EF49F6" w:rsidTr="0014464E">
        <w:tc>
          <w:tcPr>
            <w:tcW w:w="709" w:type="dxa"/>
            <w:shd w:val="clear" w:color="auto" w:fill="auto"/>
          </w:tcPr>
          <w:p w:rsidR="006071EE" w:rsidRPr="0070516A" w:rsidRDefault="006071EE" w:rsidP="00A576FD">
            <w:pPr>
              <w:pStyle w:val="InsideAddress"/>
              <w:spacing w:after="120" w:line="240" w:lineRule="auto"/>
              <w:jc w:val="left"/>
              <w:rPr>
                <w:rFonts w:asciiTheme="minorHAnsi" w:hAnsiTheme="minorHAnsi" w:cstheme="minorHAnsi"/>
                <w:b/>
                <w:sz w:val="24"/>
                <w:szCs w:val="24"/>
              </w:rPr>
            </w:pPr>
            <w:r>
              <w:rPr>
                <w:rFonts w:asciiTheme="minorHAnsi" w:hAnsiTheme="minorHAnsi" w:cstheme="minorHAnsi"/>
                <w:b/>
                <w:sz w:val="24"/>
                <w:szCs w:val="24"/>
              </w:rPr>
              <w:lastRenderedPageBreak/>
              <w:t>6.</w:t>
            </w:r>
          </w:p>
        </w:tc>
        <w:tc>
          <w:tcPr>
            <w:tcW w:w="8930" w:type="dxa"/>
            <w:gridSpan w:val="2"/>
            <w:shd w:val="clear" w:color="auto" w:fill="auto"/>
          </w:tcPr>
          <w:p w:rsidR="006071EE" w:rsidRDefault="006071EE" w:rsidP="00007228">
            <w:pPr>
              <w:pStyle w:val="NoSpacing"/>
              <w:rPr>
                <w:b/>
                <w:sz w:val="24"/>
                <w:szCs w:val="24"/>
              </w:rPr>
            </w:pPr>
            <w:r>
              <w:rPr>
                <w:b/>
                <w:sz w:val="24"/>
                <w:szCs w:val="24"/>
              </w:rPr>
              <w:t>Director of Services Update</w:t>
            </w:r>
          </w:p>
          <w:p w:rsidR="00AD01E7" w:rsidRPr="00AD01E7" w:rsidRDefault="00AD01E7" w:rsidP="00AD01E7">
            <w:pPr>
              <w:rPr>
                <w:rFonts w:ascii="Segoe UI" w:eastAsia="Times New Roman" w:hAnsi="Segoe UI" w:cs="Segoe UI"/>
                <w:sz w:val="24"/>
                <w:szCs w:val="24"/>
              </w:rPr>
            </w:pPr>
            <w:r>
              <w:rPr>
                <w:sz w:val="24"/>
                <w:szCs w:val="24"/>
              </w:rPr>
              <w:t xml:space="preserve">AK provided an update:  </w:t>
            </w:r>
            <w:r w:rsidRPr="00AD01E7">
              <w:rPr>
                <w:rFonts w:ascii="Calibri" w:eastAsia="Times New Roman" w:hAnsi="Calibri" w:cs="Calibri"/>
                <w:sz w:val="24"/>
                <w:szCs w:val="24"/>
              </w:rPr>
              <w:t>The D</w:t>
            </w:r>
            <w:r>
              <w:rPr>
                <w:rFonts w:ascii="Calibri" w:eastAsia="Times New Roman" w:hAnsi="Calibri" w:cs="Calibri"/>
                <w:sz w:val="24"/>
                <w:szCs w:val="24"/>
              </w:rPr>
              <w:t>irectory of Service</w:t>
            </w:r>
            <w:r w:rsidRPr="00AD01E7">
              <w:rPr>
                <w:rFonts w:ascii="Calibri" w:eastAsia="Times New Roman" w:hAnsi="Calibri" w:cs="Calibri"/>
                <w:sz w:val="24"/>
                <w:szCs w:val="24"/>
              </w:rPr>
              <w:t xml:space="preserve"> is being developed by West London CCG and a questionnaire has been sent out to all third sector organisations within the North Kensington area to provide us with up to date information of the services they offer. There </w:t>
            </w:r>
            <w:proofErr w:type="gramStart"/>
            <w:r w:rsidRPr="00AD01E7">
              <w:rPr>
                <w:rFonts w:ascii="Calibri" w:eastAsia="Times New Roman" w:hAnsi="Calibri" w:cs="Calibri"/>
                <w:sz w:val="24"/>
                <w:szCs w:val="24"/>
              </w:rPr>
              <w:t>has</w:t>
            </w:r>
            <w:proofErr w:type="gramEnd"/>
            <w:r w:rsidRPr="00AD01E7">
              <w:rPr>
                <w:rFonts w:ascii="Calibri" w:eastAsia="Times New Roman" w:hAnsi="Calibri" w:cs="Calibri"/>
                <w:sz w:val="24"/>
                <w:szCs w:val="24"/>
              </w:rPr>
              <w:t xml:space="preserve"> been very few responses from organisations which means that the D</w:t>
            </w:r>
            <w:r>
              <w:rPr>
                <w:rFonts w:ascii="Calibri" w:eastAsia="Times New Roman" w:hAnsi="Calibri" w:cs="Calibri"/>
                <w:sz w:val="24"/>
                <w:szCs w:val="24"/>
              </w:rPr>
              <w:t>irectory of Service</w:t>
            </w:r>
            <w:r w:rsidRPr="00AD01E7">
              <w:rPr>
                <w:rFonts w:ascii="Calibri" w:eastAsia="Times New Roman" w:hAnsi="Calibri" w:cs="Calibri"/>
                <w:sz w:val="24"/>
                <w:szCs w:val="24"/>
              </w:rPr>
              <w:t xml:space="preserve"> is at risk of not consisting of the most recent and up to date information.</w:t>
            </w:r>
          </w:p>
          <w:p w:rsidR="00AD01E7" w:rsidRPr="00AD01E7" w:rsidRDefault="00AD01E7" w:rsidP="00AD01E7">
            <w:pPr>
              <w:rPr>
                <w:rFonts w:ascii="Segoe UI" w:eastAsia="Times New Roman" w:hAnsi="Segoe UI" w:cs="Segoe UI"/>
                <w:sz w:val="24"/>
                <w:szCs w:val="24"/>
              </w:rPr>
            </w:pPr>
            <w:r w:rsidRPr="00AD01E7">
              <w:rPr>
                <w:rFonts w:ascii="Calibri" w:eastAsia="Times New Roman" w:hAnsi="Calibri" w:cs="Calibri"/>
                <w:sz w:val="24"/>
                <w:szCs w:val="24"/>
              </w:rPr>
              <w:t> </w:t>
            </w:r>
          </w:p>
          <w:p w:rsidR="00AD01E7" w:rsidRPr="00AD01E7" w:rsidRDefault="00AD01E7" w:rsidP="00AD01E7">
            <w:pPr>
              <w:rPr>
                <w:rFonts w:ascii="Segoe UI" w:eastAsia="Times New Roman" w:hAnsi="Segoe UI" w:cs="Segoe UI"/>
                <w:sz w:val="24"/>
                <w:szCs w:val="24"/>
              </w:rPr>
            </w:pPr>
            <w:r w:rsidRPr="00AD01E7">
              <w:rPr>
                <w:rFonts w:ascii="Calibri" w:eastAsia="Times New Roman" w:hAnsi="Calibri" w:cs="Calibri"/>
                <w:sz w:val="24"/>
                <w:szCs w:val="24"/>
              </w:rPr>
              <w:t xml:space="preserve">At present there are plans to be implemented as a platform for the directory to sit on. Health help now is an app and website that is being implemented across all the CCG’s in North West London. Harrow </w:t>
            </w:r>
            <w:proofErr w:type="gramStart"/>
            <w:r w:rsidRPr="00AD01E7">
              <w:rPr>
                <w:rFonts w:ascii="Calibri" w:eastAsia="Times New Roman" w:hAnsi="Calibri" w:cs="Calibri"/>
                <w:sz w:val="24"/>
                <w:szCs w:val="24"/>
              </w:rPr>
              <w:t>have</w:t>
            </w:r>
            <w:proofErr w:type="gramEnd"/>
            <w:r w:rsidRPr="00AD01E7">
              <w:rPr>
                <w:rFonts w:ascii="Calibri" w:eastAsia="Times New Roman" w:hAnsi="Calibri" w:cs="Calibri"/>
                <w:sz w:val="24"/>
                <w:szCs w:val="24"/>
              </w:rPr>
              <w:t xml:space="preserve"> been the first to do so and is proving very successful. The app is an online symptom checker which allows users to seek services near to them. We feel that this would be a very good way of promoting self-care amongst the North Kensington Community and think that this would be the best place for the D</w:t>
            </w:r>
            <w:r>
              <w:rPr>
                <w:rFonts w:ascii="Calibri" w:eastAsia="Times New Roman" w:hAnsi="Calibri" w:cs="Calibri"/>
                <w:sz w:val="24"/>
                <w:szCs w:val="24"/>
              </w:rPr>
              <w:t>irectory of Service</w:t>
            </w:r>
            <w:r w:rsidRPr="00AD01E7">
              <w:rPr>
                <w:rFonts w:ascii="Calibri" w:eastAsia="Times New Roman" w:hAnsi="Calibri" w:cs="Calibri"/>
                <w:sz w:val="24"/>
                <w:szCs w:val="24"/>
              </w:rPr>
              <w:t xml:space="preserve"> to reside.</w:t>
            </w:r>
          </w:p>
          <w:p w:rsidR="00AD01E7" w:rsidRPr="00AD01E7" w:rsidRDefault="00AD01E7" w:rsidP="00007228">
            <w:pPr>
              <w:pStyle w:val="NoSpacing"/>
              <w:rPr>
                <w:sz w:val="24"/>
                <w:szCs w:val="24"/>
              </w:rPr>
            </w:pPr>
          </w:p>
        </w:tc>
      </w:tr>
      <w:tr w:rsidR="006071EE" w:rsidRPr="00EF49F6" w:rsidTr="0014464E">
        <w:tc>
          <w:tcPr>
            <w:tcW w:w="709" w:type="dxa"/>
            <w:shd w:val="clear" w:color="auto" w:fill="auto"/>
          </w:tcPr>
          <w:p w:rsidR="006071EE" w:rsidRPr="0070516A" w:rsidRDefault="006071EE" w:rsidP="00A576FD">
            <w:pPr>
              <w:pStyle w:val="InsideAddress"/>
              <w:spacing w:after="120" w:line="240" w:lineRule="auto"/>
              <w:jc w:val="left"/>
              <w:rPr>
                <w:rFonts w:asciiTheme="minorHAnsi" w:hAnsiTheme="minorHAnsi" w:cstheme="minorHAnsi"/>
                <w:b/>
                <w:sz w:val="24"/>
                <w:szCs w:val="24"/>
              </w:rPr>
            </w:pPr>
            <w:r>
              <w:rPr>
                <w:rFonts w:asciiTheme="minorHAnsi" w:hAnsiTheme="minorHAnsi" w:cstheme="minorHAnsi"/>
                <w:b/>
                <w:sz w:val="24"/>
                <w:szCs w:val="24"/>
              </w:rPr>
              <w:t>7.</w:t>
            </w:r>
          </w:p>
        </w:tc>
        <w:tc>
          <w:tcPr>
            <w:tcW w:w="8930" w:type="dxa"/>
            <w:gridSpan w:val="2"/>
            <w:shd w:val="clear" w:color="auto" w:fill="auto"/>
          </w:tcPr>
          <w:p w:rsidR="006071EE" w:rsidRDefault="006071EE" w:rsidP="00007228">
            <w:pPr>
              <w:pStyle w:val="NoSpacing"/>
              <w:rPr>
                <w:b/>
                <w:sz w:val="24"/>
                <w:szCs w:val="24"/>
              </w:rPr>
            </w:pPr>
            <w:r>
              <w:rPr>
                <w:b/>
                <w:sz w:val="24"/>
                <w:szCs w:val="24"/>
              </w:rPr>
              <w:t>Public Inquiry and One Year Anniversary Update</w:t>
            </w:r>
          </w:p>
          <w:p w:rsidR="003E3922" w:rsidRDefault="003E3922" w:rsidP="00007228">
            <w:pPr>
              <w:pStyle w:val="NoSpacing"/>
              <w:rPr>
                <w:b/>
                <w:sz w:val="24"/>
                <w:szCs w:val="24"/>
              </w:rPr>
            </w:pPr>
          </w:p>
          <w:p w:rsidR="009C0241" w:rsidRDefault="009C0241" w:rsidP="00007228">
            <w:pPr>
              <w:pStyle w:val="NoSpacing"/>
              <w:rPr>
                <w:sz w:val="24"/>
                <w:szCs w:val="24"/>
              </w:rPr>
            </w:pPr>
            <w:r>
              <w:rPr>
                <w:sz w:val="24"/>
                <w:szCs w:val="24"/>
              </w:rPr>
              <w:t>AK gave an update on the support which is being provided over the first two weeks of the Grenfell Fire Public Inquiry and the pen-portrait commemorations.  The additional support is being provided following engagement with local faith leaders and organisations as well a</w:t>
            </w:r>
            <w:r w:rsidR="003E3922">
              <w:rPr>
                <w:sz w:val="24"/>
                <w:szCs w:val="24"/>
              </w:rPr>
              <w:t xml:space="preserve">s residents and the Public Inquiry Team. </w:t>
            </w:r>
            <w:r>
              <w:rPr>
                <w:sz w:val="24"/>
                <w:szCs w:val="24"/>
              </w:rPr>
              <w:t>The support is as follows:</w:t>
            </w:r>
          </w:p>
          <w:p w:rsidR="009C0241" w:rsidRDefault="009C0241" w:rsidP="00007228">
            <w:pPr>
              <w:pStyle w:val="NoSpacing"/>
              <w:rPr>
                <w:sz w:val="24"/>
                <w:szCs w:val="24"/>
              </w:rPr>
            </w:pPr>
          </w:p>
          <w:p w:rsidR="009C0241" w:rsidRDefault="009C0241" w:rsidP="00007228">
            <w:pPr>
              <w:pStyle w:val="NoSpacing"/>
              <w:rPr>
                <w:sz w:val="24"/>
                <w:szCs w:val="24"/>
              </w:rPr>
            </w:pPr>
            <w:r>
              <w:rPr>
                <w:sz w:val="24"/>
                <w:szCs w:val="24"/>
              </w:rPr>
              <w:t xml:space="preserve">Public Inquiry – Gloucester </w:t>
            </w:r>
            <w:r w:rsidR="00FF7AA5">
              <w:rPr>
                <w:sz w:val="24"/>
                <w:szCs w:val="24"/>
              </w:rPr>
              <w:t>Millennium</w:t>
            </w:r>
            <w:r>
              <w:rPr>
                <w:sz w:val="24"/>
                <w:szCs w:val="24"/>
              </w:rPr>
              <w:t xml:space="preserve"> Hotel – Breathing Support – two therapists working alongside Hestia and the Outreach Team</w:t>
            </w:r>
          </w:p>
          <w:p w:rsidR="009C0241" w:rsidRDefault="009C0241" w:rsidP="00007228">
            <w:pPr>
              <w:pStyle w:val="NoSpacing"/>
              <w:rPr>
                <w:sz w:val="24"/>
                <w:szCs w:val="24"/>
              </w:rPr>
            </w:pPr>
            <w:r>
              <w:rPr>
                <w:sz w:val="24"/>
                <w:szCs w:val="24"/>
              </w:rPr>
              <w:t xml:space="preserve">Notting Dale Church </w:t>
            </w:r>
            <w:r w:rsidR="003E3922">
              <w:rPr>
                <w:sz w:val="24"/>
                <w:szCs w:val="24"/>
              </w:rPr>
              <w:t>–</w:t>
            </w:r>
            <w:r>
              <w:rPr>
                <w:sz w:val="24"/>
                <w:szCs w:val="24"/>
              </w:rPr>
              <w:t xml:space="preserve"> </w:t>
            </w:r>
            <w:r w:rsidR="003E3922">
              <w:rPr>
                <w:sz w:val="24"/>
                <w:szCs w:val="24"/>
              </w:rPr>
              <w:t>Massage and breathing support during the live screenings</w:t>
            </w:r>
          </w:p>
          <w:p w:rsidR="003E3922" w:rsidRPr="009C0241" w:rsidRDefault="003E3922" w:rsidP="00007228">
            <w:pPr>
              <w:pStyle w:val="NoSpacing"/>
              <w:rPr>
                <w:sz w:val="24"/>
                <w:szCs w:val="24"/>
              </w:rPr>
            </w:pPr>
            <w:r>
              <w:rPr>
                <w:sz w:val="24"/>
                <w:szCs w:val="24"/>
              </w:rPr>
              <w:t>Grenfell United/Friends and Family Advice Centre – Massage</w:t>
            </w:r>
          </w:p>
          <w:p w:rsidR="009C0241" w:rsidRDefault="009C0241" w:rsidP="00007228">
            <w:pPr>
              <w:pStyle w:val="NoSpacing"/>
              <w:rPr>
                <w:b/>
                <w:sz w:val="24"/>
                <w:szCs w:val="24"/>
              </w:rPr>
            </w:pPr>
          </w:p>
          <w:p w:rsidR="003E3922" w:rsidRPr="003E3922" w:rsidRDefault="003E3922" w:rsidP="00007228">
            <w:pPr>
              <w:pStyle w:val="NoSpacing"/>
              <w:rPr>
                <w:sz w:val="24"/>
                <w:szCs w:val="24"/>
              </w:rPr>
            </w:pPr>
            <w:r w:rsidRPr="003E3922">
              <w:rPr>
                <w:sz w:val="24"/>
                <w:szCs w:val="24"/>
              </w:rPr>
              <w:t>A review of the provision will be carried out after the first two weeks, when the Inquiry will move to Holborn Bars, learning will be used to inform the future offer of support which will then be agreed with the Inquiry Team and provided alongside the support already provided by Hestia and the Outreach Team</w:t>
            </w:r>
            <w:r>
              <w:rPr>
                <w:sz w:val="24"/>
                <w:szCs w:val="24"/>
              </w:rPr>
              <w:t>.</w:t>
            </w:r>
          </w:p>
          <w:p w:rsidR="003E3922" w:rsidRDefault="003E3922" w:rsidP="00007228">
            <w:pPr>
              <w:pStyle w:val="NoSpacing"/>
              <w:rPr>
                <w:b/>
                <w:sz w:val="24"/>
                <w:szCs w:val="24"/>
              </w:rPr>
            </w:pPr>
          </w:p>
        </w:tc>
      </w:tr>
      <w:tr w:rsidR="006071EE" w:rsidRPr="00EF49F6" w:rsidTr="0014464E">
        <w:tc>
          <w:tcPr>
            <w:tcW w:w="709" w:type="dxa"/>
            <w:shd w:val="clear" w:color="auto" w:fill="auto"/>
          </w:tcPr>
          <w:p w:rsidR="006071EE" w:rsidRDefault="006071EE" w:rsidP="00A576FD">
            <w:pPr>
              <w:pStyle w:val="InsideAddress"/>
              <w:spacing w:after="120" w:line="240" w:lineRule="auto"/>
              <w:jc w:val="left"/>
              <w:rPr>
                <w:rFonts w:asciiTheme="minorHAnsi" w:hAnsiTheme="minorHAnsi" w:cstheme="minorHAnsi"/>
                <w:b/>
                <w:sz w:val="24"/>
                <w:szCs w:val="24"/>
              </w:rPr>
            </w:pPr>
            <w:r>
              <w:rPr>
                <w:rFonts w:asciiTheme="minorHAnsi" w:hAnsiTheme="minorHAnsi" w:cstheme="minorHAnsi"/>
                <w:b/>
                <w:sz w:val="24"/>
                <w:szCs w:val="24"/>
              </w:rPr>
              <w:t>8.</w:t>
            </w:r>
          </w:p>
        </w:tc>
        <w:tc>
          <w:tcPr>
            <w:tcW w:w="8930" w:type="dxa"/>
            <w:gridSpan w:val="2"/>
            <w:shd w:val="clear" w:color="auto" w:fill="auto"/>
          </w:tcPr>
          <w:p w:rsidR="006071EE" w:rsidRDefault="006071EE" w:rsidP="00007228">
            <w:pPr>
              <w:pStyle w:val="NoSpacing"/>
              <w:rPr>
                <w:b/>
                <w:sz w:val="24"/>
                <w:szCs w:val="24"/>
              </w:rPr>
            </w:pPr>
            <w:r>
              <w:rPr>
                <w:b/>
                <w:sz w:val="24"/>
                <w:szCs w:val="24"/>
              </w:rPr>
              <w:t>Point of Care – Schwartz Rounds</w:t>
            </w:r>
          </w:p>
          <w:p w:rsidR="003E3922" w:rsidRDefault="003E3922" w:rsidP="00007228">
            <w:pPr>
              <w:pStyle w:val="NoSpacing"/>
              <w:rPr>
                <w:b/>
                <w:sz w:val="24"/>
                <w:szCs w:val="24"/>
              </w:rPr>
            </w:pPr>
          </w:p>
          <w:p w:rsidR="003E3922" w:rsidRDefault="003E3922" w:rsidP="00007228">
            <w:pPr>
              <w:pStyle w:val="NoSpacing"/>
              <w:rPr>
                <w:sz w:val="24"/>
                <w:szCs w:val="24"/>
              </w:rPr>
            </w:pPr>
            <w:r w:rsidRPr="003E3922">
              <w:rPr>
                <w:sz w:val="24"/>
                <w:szCs w:val="24"/>
              </w:rPr>
              <w:t>Joanna Goodrich and Aggie Rice were in attendance to present Schwartz Rounds.  The aim of the presentation and introduction to the Rounds was to consider if this approach would be something of benefit to local voluntary and community partner organisations.</w:t>
            </w:r>
            <w:r>
              <w:rPr>
                <w:sz w:val="24"/>
                <w:szCs w:val="24"/>
              </w:rPr>
              <w:t xml:space="preserve"> The attached slide set and links to online video’s sets out how Schwartz Rounds work and how they may be useful for North Kensington.</w:t>
            </w:r>
          </w:p>
          <w:p w:rsidR="003E3922" w:rsidRDefault="003E3922" w:rsidP="00007228">
            <w:pPr>
              <w:pStyle w:val="NoSpacing"/>
              <w:rPr>
                <w:sz w:val="24"/>
                <w:szCs w:val="24"/>
              </w:rPr>
            </w:pPr>
          </w:p>
          <w:p w:rsidR="003E3922" w:rsidRDefault="003E3922" w:rsidP="00007228">
            <w:pPr>
              <w:pStyle w:val="NoSpacing"/>
              <w:rPr>
                <w:sz w:val="24"/>
                <w:szCs w:val="24"/>
              </w:rPr>
            </w:pPr>
            <w:r>
              <w:rPr>
                <w:sz w:val="24"/>
                <w:szCs w:val="24"/>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85pt;height:50.25pt" o:ole="">
                  <v:imagedata r:id="rId14" o:title=""/>
                </v:shape>
                <o:OLEObject Type="Embed" ProgID="AcroExch.Document.11" ShapeID="_x0000_i1025" DrawAspect="Icon" ObjectID="_1591002172" r:id="rId15"/>
              </w:object>
            </w:r>
          </w:p>
          <w:p w:rsidR="003E3922" w:rsidRDefault="003E3922" w:rsidP="00007228">
            <w:pPr>
              <w:pStyle w:val="NoSpacing"/>
              <w:rPr>
                <w:sz w:val="24"/>
                <w:szCs w:val="24"/>
              </w:rPr>
            </w:pPr>
          </w:p>
          <w:p w:rsidR="003E3922" w:rsidRDefault="00FF7AA5" w:rsidP="00007228">
            <w:pPr>
              <w:pStyle w:val="NoSpacing"/>
              <w:rPr>
                <w:sz w:val="24"/>
                <w:szCs w:val="24"/>
              </w:rPr>
            </w:pPr>
            <w:hyperlink r:id="rId16" w:history="1">
              <w:r w:rsidR="003E3922" w:rsidRPr="00C55326">
                <w:rPr>
                  <w:rStyle w:val="Hyperlink"/>
                  <w:sz w:val="24"/>
                  <w:szCs w:val="24"/>
                </w:rPr>
                <w:t>https://www.pointofcarefoundation.org.uk/resource-library/?filter_topic=0&amp;filter_programme=72&amp;filter_person=0</w:t>
              </w:r>
            </w:hyperlink>
            <w:r w:rsidR="003E3922">
              <w:rPr>
                <w:sz w:val="24"/>
                <w:szCs w:val="24"/>
              </w:rPr>
              <w:t xml:space="preserve"> </w:t>
            </w:r>
          </w:p>
          <w:p w:rsidR="003E3922" w:rsidRDefault="003E3922" w:rsidP="00007228">
            <w:pPr>
              <w:pStyle w:val="NoSpacing"/>
              <w:rPr>
                <w:sz w:val="24"/>
                <w:szCs w:val="24"/>
              </w:rPr>
            </w:pPr>
            <w:bookmarkStart w:id="0" w:name="_GoBack"/>
            <w:bookmarkEnd w:id="0"/>
          </w:p>
          <w:p w:rsidR="003E3922" w:rsidRDefault="00E54B02" w:rsidP="00007228">
            <w:pPr>
              <w:pStyle w:val="NoSpacing"/>
              <w:rPr>
                <w:sz w:val="24"/>
                <w:szCs w:val="24"/>
              </w:rPr>
            </w:pPr>
            <w:r>
              <w:rPr>
                <w:sz w:val="24"/>
                <w:szCs w:val="24"/>
              </w:rPr>
              <w:t xml:space="preserve">Following the presentation and film Joanna and Aggie invited discussion and feedback from members.  </w:t>
            </w:r>
          </w:p>
          <w:p w:rsidR="00E54B02" w:rsidRDefault="00E54B02" w:rsidP="00007228">
            <w:pPr>
              <w:pStyle w:val="NoSpacing"/>
              <w:rPr>
                <w:sz w:val="24"/>
                <w:szCs w:val="24"/>
              </w:rPr>
            </w:pPr>
          </w:p>
          <w:p w:rsidR="00E54B02" w:rsidRDefault="00E54B02" w:rsidP="00007228">
            <w:pPr>
              <w:pStyle w:val="NoSpacing"/>
              <w:rPr>
                <w:sz w:val="24"/>
                <w:szCs w:val="24"/>
              </w:rPr>
            </w:pPr>
            <w:r>
              <w:rPr>
                <w:sz w:val="24"/>
                <w:szCs w:val="24"/>
              </w:rPr>
              <w:t xml:space="preserve">JF said that RBKC were looking at a similar approach to using Schwartz Rounds with the key worker roles within the Council and if this approach was agreed by the Forum that there may be opportunities to combine approach. </w:t>
            </w:r>
          </w:p>
          <w:p w:rsidR="00E54B02" w:rsidRDefault="00E54B02" w:rsidP="00007228">
            <w:pPr>
              <w:pStyle w:val="NoSpacing"/>
              <w:rPr>
                <w:sz w:val="24"/>
                <w:szCs w:val="24"/>
              </w:rPr>
            </w:pPr>
          </w:p>
          <w:p w:rsidR="00E54B02" w:rsidRDefault="00E54B02" w:rsidP="00007228">
            <w:pPr>
              <w:pStyle w:val="NoSpacing"/>
              <w:rPr>
                <w:sz w:val="24"/>
                <w:szCs w:val="24"/>
              </w:rPr>
            </w:pPr>
            <w:r>
              <w:rPr>
                <w:sz w:val="24"/>
                <w:szCs w:val="24"/>
              </w:rPr>
              <w:t>NT suggested that any approach would need to take into consideration the statutory/voluntary and community sector mainstream delivery as well as that for Grenfell as this could cause some potential issues if not managed properly.</w:t>
            </w:r>
          </w:p>
          <w:p w:rsidR="00E54B02" w:rsidRDefault="00E54B02" w:rsidP="00007228">
            <w:pPr>
              <w:pStyle w:val="NoSpacing"/>
              <w:rPr>
                <w:sz w:val="24"/>
                <w:szCs w:val="24"/>
              </w:rPr>
            </w:pPr>
          </w:p>
          <w:p w:rsidR="00E54B02" w:rsidRDefault="00E54B02" w:rsidP="00007228">
            <w:pPr>
              <w:pStyle w:val="NoSpacing"/>
              <w:rPr>
                <w:sz w:val="24"/>
                <w:szCs w:val="24"/>
              </w:rPr>
            </w:pPr>
            <w:r>
              <w:rPr>
                <w:sz w:val="24"/>
                <w:szCs w:val="24"/>
              </w:rPr>
              <w:t xml:space="preserve">It was suggested that the approach could be to look at themes rather than groups or organisations for a Schwartz </w:t>
            </w:r>
            <w:proofErr w:type="gramStart"/>
            <w:r>
              <w:rPr>
                <w:sz w:val="24"/>
                <w:szCs w:val="24"/>
              </w:rPr>
              <w:t>Round,</w:t>
            </w:r>
            <w:proofErr w:type="gramEnd"/>
            <w:r>
              <w:rPr>
                <w:sz w:val="24"/>
                <w:szCs w:val="24"/>
              </w:rPr>
              <w:t xml:space="preserve"> this would bring together a range of agencies rather than focus on one organisation.</w:t>
            </w:r>
          </w:p>
          <w:p w:rsidR="00E54B02" w:rsidRDefault="00E54B02" w:rsidP="00007228">
            <w:pPr>
              <w:pStyle w:val="NoSpacing"/>
              <w:rPr>
                <w:sz w:val="24"/>
                <w:szCs w:val="24"/>
              </w:rPr>
            </w:pPr>
          </w:p>
          <w:p w:rsidR="00E54B02" w:rsidRDefault="00E54B02" w:rsidP="00007228">
            <w:pPr>
              <w:pStyle w:val="NoSpacing"/>
              <w:rPr>
                <w:sz w:val="24"/>
                <w:szCs w:val="24"/>
              </w:rPr>
            </w:pPr>
            <w:r>
              <w:rPr>
                <w:sz w:val="24"/>
                <w:szCs w:val="24"/>
              </w:rPr>
              <w:t>There was general agreement and interest to progress discussions on taking this forward.</w:t>
            </w:r>
          </w:p>
          <w:p w:rsidR="00E54B02" w:rsidRDefault="00E54B02" w:rsidP="00007228">
            <w:pPr>
              <w:pStyle w:val="NoSpacing"/>
              <w:rPr>
                <w:sz w:val="24"/>
                <w:szCs w:val="24"/>
              </w:rPr>
            </w:pPr>
          </w:p>
          <w:p w:rsidR="00E54B02" w:rsidRPr="00E54B02" w:rsidRDefault="00E54B02" w:rsidP="00E54B02">
            <w:pPr>
              <w:pStyle w:val="NoSpacing"/>
              <w:jc w:val="right"/>
              <w:rPr>
                <w:b/>
                <w:sz w:val="24"/>
                <w:szCs w:val="24"/>
              </w:rPr>
            </w:pPr>
            <w:r w:rsidRPr="00E54B02">
              <w:rPr>
                <w:b/>
                <w:sz w:val="24"/>
                <w:szCs w:val="24"/>
              </w:rPr>
              <w:t>Action: AK to invite members to join a small working group to meet with Point of Care and discuss how to take forward</w:t>
            </w:r>
          </w:p>
          <w:p w:rsidR="00E54B02" w:rsidRPr="003E3922" w:rsidRDefault="00E54B02" w:rsidP="00007228">
            <w:pPr>
              <w:pStyle w:val="NoSpacing"/>
              <w:rPr>
                <w:sz w:val="24"/>
                <w:szCs w:val="24"/>
              </w:rPr>
            </w:pPr>
          </w:p>
        </w:tc>
      </w:tr>
      <w:tr w:rsidR="00007228" w:rsidRPr="00EF49F6" w:rsidTr="008D5935">
        <w:trPr>
          <w:trHeight w:val="441"/>
        </w:trPr>
        <w:tc>
          <w:tcPr>
            <w:tcW w:w="709" w:type="dxa"/>
            <w:shd w:val="clear" w:color="auto" w:fill="auto"/>
          </w:tcPr>
          <w:p w:rsidR="00007228" w:rsidRDefault="00473DF3" w:rsidP="00473DF3">
            <w:pPr>
              <w:pStyle w:val="InsideAddress"/>
              <w:spacing w:after="120" w:line="240" w:lineRule="auto"/>
              <w:jc w:val="left"/>
              <w:rPr>
                <w:rFonts w:asciiTheme="minorHAnsi" w:hAnsiTheme="minorHAnsi" w:cstheme="minorHAnsi"/>
                <w:b/>
                <w:sz w:val="24"/>
                <w:szCs w:val="24"/>
              </w:rPr>
            </w:pPr>
            <w:r>
              <w:rPr>
                <w:rFonts w:asciiTheme="minorHAnsi" w:hAnsiTheme="minorHAnsi" w:cstheme="minorHAnsi"/>
                <w:b/>
                <w:sz w:val="24"/>
                <w:szCs w:val="24"/>
              </w:rPr>
              <w:lastRenderedPageBreak/>
              <w:t>7</w:t>
            </w:r>
            <w:r w:rsidR="00007228">
              <w:rPr>
                <w:rFonts w:asciiTheme="minorHAnsi" w:hAnsiTheme="minorHAnsi" w:cstheme="minorHAnsi"/>
                <w:b/>
                <w:sz w:val="24"/>
                <w:szCs w:val="24"/>
              </w:rPr>
              <w:t>.</w:t>
            </w:r>
          </w:p>
        </w:tc>
        <w:tc>
          <w:tcPr>
            <w:tcW w:w="8930" w:type="dxa"/>
            <w:gridSpan w:val="2"/>
            <w:shd w:val="clear" w:color="auto" w:fill="auto"/>
          </w:tcPr>
          <w:p w:rsidR="00473DF3" w:rsidRPr="00AD01E7" w:rsidRDefault="00007228" w:rsidP="00AD01E7">
            <w:pPr>
              <w:tabs>
                <w:tab w:val="right" w:pos="8505"/>
              </w:tabs>
              <w:spacing w:after="120"/>
              <w:ind w:left="360" w:hanging="326"/>
              <w:rPr>
                <w:rFonts w:cstheme="minorHAnsi"/>
                <w:b/>
                <w:color w:val="000000" w:themeColor="text1"/>
                <w:sz w:val="24"/>
                <w:szCs w:val="24"/>
              </w:rPr>
            </w:pPr>
            <w:r>
              <w:rPr>
                <w:rFonts w:cstheme="minorHAnsi"/>
                <w:b/>
                <w:color w:val="000000" w:themeColor="text1"/>
                <w:sz w:val="24"/>
                <w:szCs w:val="24"/>
              </w:rPr>
              <w:t>Any other business</w:t>
            </w:r>
          </w:p>
          <w:p w:rsidR="00473DF3" w:rsidRDefault="00E54B02" w:rsidP="00455D99">
            <w:pPr>
              <w:pStyle w:val="NoSpacing"/>
              <w:rPr>
                <w:sz w:val="24"/>
                <w:szCs w:val="24"/>
              </w:rPr>
            </w:pPr>
            <w:r>
              <w:rPr>
                <w:sz w:val="24"/>
                <w:szCs w:val="24"/>
              </w:rPr>
              <w:t>RP would like to provide an update of the work of Epic CIC at the next meeting.</w:t>
            </w:r>
          </w:p>
          <w:p w:rsidR="00E54B02" w:rsidRPr="00E54B02" w:rsidRDefault="00E54B02" w:rsidP="00E54B02">
            <w:pPr>
              <w:pStyle w:val="NoSpacing"/>
              <w:jc w:val="right"/>
              <w:rPr>
                <w:b/>
                <w:sz w:val="24"/>
                <w:szCs w:val="24"/>
              </w:rPr>
            </w:pPr>
          </w:p>
          <w:p w:rsidR="00E54B02" w:rsidRPr="00E54B02" w:rsidRDefault="00E54B02" w:rsidP="00E54B02">
            <w:pPr>
              <w:pStyle w:val="NoSpacing"/>
              <w:jc w:val="right"/>
              <w:rPr>
                <w:b/>
                <w:sz w:val="24"/>
                <w:szCs w:val="24"/>
              </w:rPr>
            </w:pPr>
            <w:r w:rsidRPr="00E54B02">
              <w:rPr>
                <w:b/>
                <w:sz w:val="24"/>
                <w:szCs w:val="24"/>
              </w:rPr>
              <w:t>Action: AK to put RP on the agenda for next meeting</w:t>
            </w:r>
          </w:p>
          <w:p w:rsidR="00E54B02" w:rsidRPr="00455D99" w:rsidRDefault="00E54B02" w:rsidP="00455D99">
            <w:pPr>
              <w:pStyle w:val="NoSpacing"/>
              <w:rPr>
                <w:sz w:val="24"/>
                <w:szCs w:val="24"/>
              </w:rPr>
            </w:pPr>
          </w:p>
        </w:tc>
      </w:tr>
      <w:tr w:rsidR="003907C8" w:rsidRPr="00EF49F6" w:rsidTr="008D5935">
        <w:trPr>
          <w:trHeight w:val="441"/>
        </w:trPr>
        <w:tc>
          <w:tcPr>
            <w:tcW w:w="709" w:type="dxa"/>
            <w:shd w:val="clear" w:color="auto" w:fill="auto"/>
          </w:tcPr>
          <w:p w:rsidR="003907C8" w:rsidRPr="00EF49F6" w:rsidRDefault="0070516A" w:rsidP="00A576FD">
            <w:pPr>
              <w:pStyle w:val="InsideAddress"/>
              <w:spacing w:after="120" w:line="240" w:lineRule="auto"/>
              <w:jc w:val="left"/>
              <w:rPr>
                <w:rFonts w:asciiTheme="minorHAnsi" w:hAnsiTheme="minorHAnsi" w:cstheme="minorHAnsi"/>
                <w:b/>
                <w:sz w:val="24"/>
                <w:szCs w:val="24"/>
              </w:rPr>
            </w:pPr>
            <w:r>
              <w:rPr>
                <w:rFonts w:asciiTheme="minorHAnsi" w:hAnsiTheme="minorHAnsi" w:cstheme="minorHAnsi"/>
                <w:b/>
                <w:sz w:val="24"/>
                <w:szCs w:val="24"/>
              </w:rPr>
              <w:t>9.</w:t>
            </w:r>
          </w:p>
        </w:tc>
        <w:tc>
          <w:tcPr>
            <w:tcW w:w="8930" w:type="dxa"/>
            <w:gridSpan w:val="2"/>
            <w:shd w:val="clear" w:color="auto" w:fill="auto"/>
          </w:tcPr>
          <w:p w:rsidR="001040D3" w:rsidRPr="00EF49F6" w:rsidRDefault="001040D3" w:rsidP="008D5935">
            <w:pPr>
              <w:tabs>
                <w:tab w:val="right" w:pos="8505"/>
              </w:tabs>
              <w:spacing w:after="120"/>
              <w:ind w:left="360" w:hanging="326"/>
              <w:rPr>
                <w:rFonts w:cstheme="minorHAnsi"/>
                <w:b/>
                <w:color w:val="000000" w:themeColor="text1"/>
                <w:sz w:val="24"/>
                <w:szCs w:val="24"/>
              </w:rPr>
            </w:pPr>
            <w:r w:rsidRPr="00EF49F6">
              <w:rPr>
                <w:rFonts w:cstheme="minorHAnsi"/>
                <w:b/>
                <w:color w:val="000000" w:themeColor="text1"/>
                <w:sz w:val="24"/>
                <w:szCs w:val="24"/>
              </w:rPr>
              <w:t>Time and date of next meeting</w:t>
            </w:r>
            <w:r w:rsidR="008D5935" w:rsidRPr="00EF49F6">
              <w:rPr>
                <w:rFonts w:cstheme="minorHAnsi"/>
                <w:b/>
                <w:color w:val="000000" w:themeColor="text1"/>
                <w:sz w:val="24"/>
                <w:szCs w:val="24"/>
              </w:rPr>
              <w:t xml:space="preserve"> </w:t>
            </w:r>
          </w:p>
          <w:p w:rsidR="005840F9" w:rsidRPr="00EF49F6" w:rsidRDefault="00E54B02" w:rsidP="00AD01E7">
            <w:pPr>
              <w:tabs>
                <w:tab w:val="right" w:pos="8505"/>
              </w:tabs>
              <w:spacing w:after="120"/>
              <w:rPr>
                <w:rFonts w:cstheme="minorHAnsi"/>
                <w:color w:val="000000" w:themeColor="text1"/>
                <w:sz w:val="24"/>
                <w:szCs w:val="24"/>
              </w:rPr>
            </w:pPr>
            <w:r>
              <w:rPr>
                <w:rFonts w:cstheme="minorHAnsi"/>
                <w:color w:val="000000" w:themeColor="text1"/>
                <w:sz w:val="24"/>
                <w:szCs w:val="24"/>
              </w:rPr>
              <w:t>Monday 18</w:t>
            </w:r>
            <w:r w:rsidRPr="00E54B02">
              <w:rPr>
                <w:rFonts w:cstheme="minorHAnsi"/>
                <w:color w:val="000000" w:themeColor="text1"/>
                <w:sz w:val="24"/>
                <w:szCs w:val="24"/>
                <w:vertAlign w:val="superscript"/>
              </w:rPr>
              <w:t>th</w:t>
            </w:r>
            <w:r>
              <w:rPr>
                <w:rFonts w:cstheme="minorHAnsi"/>
                <w:color w:val="000000" w:themeColor="text1"/>
                <w:sz w:val="24"/>
                <w:szCs w:val="24"/>
              </w:rPr>
              <w:t xml:space="preserve"> June 2018, 3.00pm to 5.00pm, Museum of Brands</w:t>
            </w:r>
          </w:p>
        </w:tc>
      </w:tr>
    </w:tbl>
    <w:p w:rsidR="006B1688" w:rsidRPr="00EF49F6" w:rsidRDefault="006B1688" w:rsidP="00A576FD">
      <w:pPr>
        <w:spacing w:after="120" w:line="240" w:lineRule="auto"/>
        <w:rPr>
          <w:rFonts w:cstheme="minorHAnsi"/>
          <w:b/>
          <w:sz w:val="24"/>
          <w:szCs w:val="24"/>
        </w:rPr>
      </w:pPr>
    </w:p>
    <w:sectPr w:rsidR="006B1688" w:rsidRPr="00EF49F6" w:rsidSect="00731B37">
      <w:headerReference w:type="even" r:id="rId17"/>
      <w:headerReference w:type="default" r:id="rId18"/>
      <w:footerReference w:type="even" r:id="rId19"/>
      <w:footerReference w:type="default" r:id="rId20"/>
      <w:headerReference w:type="first" r:id="rId21"/>
      <w:footerReference w:type="first" r:id="rId22"/>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6CB8" w:rsidRDefault="00D66CB8" w:rsidP="00E33B5B">
      <w:pPr>
        <w:spacing w:after="0" w:line="240" w:lineRule="auto"/>
      </w:pPr>
      <w:r>
        <w:separator/>
      </w:r>
    </w:p>
  </w:endnote>
  <w:endnote w:type="continuationSeparator" w:id="0">
    <w:p w:rsidR="00D66CB8" w:rsidRDefault="00D66CB8" w:rsidP="00E33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241" w:rsidRDefault="009C02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94719"/>
      <w:docPartObj>
        <w:docPartGallery w:val="Page Numbers (Bottom of Page)"/>
        <w:docPartUnique/>
      </w:docPartObj>
    </w:sdtPr>
    <w:sdtEndPr/>
    <w:sdtContent>
      <w:sdt>
        <w:sdtPr>
          <w:id w:val="565050523"/>
          <w:docPartObj>
            <w:docPartGallery w:val="Page Numbers (Top of Page)"/>
            <w:docPartUnique/>
          </w:docPartObj>
        </w:sdtPr>
        <w:sdtEndPr/>
        <w:sdtContent>
          <w:p w:rsidR="003643FA" w:rsidRDefault="003643FA">
            <w:pPr>
              <w:pStyle w:val="Footer"/>
              <w:jc w:val="right"/>
              <w:rPr>
                <w:b/>
                <w:sz w:val="24"/>
                <w:szCs w:val="24"/>
              </w:rPr>
            </w:pPr>
            <w:r>
              <w:t xml:space="preserve">Page </w:t>
            </w:r>
            <w:r w:rsidR="00E63760">
              <w:rPr>
                <w:b/>
                <w:sz w:val="24"/>
                <w:szCs w:val="24"/>
              </w:rPr>
              <w:fldChar w:fldCharType="begin"/>
            </w:r>
            <w:r>
              <w:rPr>
                <w:b/>
              </w:rPr>
              <w:instrText xml:space="preserve"> PAGE </w:instrText>
            </w:r>
            <w:r w:rsidR="00E63760">
              <w:rPr>
                <w:b/>
                <w:sz w:val="24"/>
                <w:szCs w:val="24"/>
              </w:rPr>
              <w:fldChar w:fldCharType="separate"/>
            </w:r>
            <w:r w:rsidR="00FF7AA5">
              <w:rPr>
                <w:b/>
                <w:noProof/>
              </w:rPr>
              <w:t>5</w:t>
            </w:r>
            <w:r w:rsidR="00E63760">
              <w:rPr>
                <w:b/>
                <w:sz w:val="24"/>
                <w:szCs w:val="24"/>
              </w:rPr>
              <w:fldChar w:fldCharType="end"/>
            </w:r>
            <w:r>
              <w:t xml:space="preserve"> of </w:t>
            </w:r>
            <w:r w:rsidR="00E63760">
              <w:rPr>
                <w:b/>
                <w:sz w:val="24"/>
                <w:szCs w:val="24"/>
              </w:rPr>
              <w:fldChar w:fldCharType="begin"/>
            </w:r>
            <w:r>
              <w:rPr>
                <w:b/>
              </w:rPr>
              <w:instrText xml:space="preserve"> NUMPAGES  </w:instrText>
            </w:r>
            <w:r w:rsidR="00E63760">
              <w:rPr>
                <w:b/>
                <w:sz w:val="24"/>
                <w:szCs w:val="24"/>
              </w:rPr>
              <w:fldChar w:fldCharType="separate"/>
            </w:r>
            <w:r w:rsidR="00FF7AA5">
              <w:rPr>
                <w:b/>
                <w:noProof/>
              </w:rPr>
              <w:t>6</w:t>
            </w:r>
            <w:r w:rsidR="00E63760">
              <w:rPr>
                <w:b/>
                <w:sz w:val="24"/>
                <w:szCs w:val="24"/>
              </w:rPr>
              <w:fldChar w:fldCharType="end"/>
            </w:r>
          </w:p>
          <w:p w:rsidR="003643FA" w:rsidRDefault="00FF7AA5" w:rsidP="00E40B69">
            <w:pPr>
              <w:pStyle w:val="Footer"/>
            </w:pPr>
          </w:p>
        </w:sdtContent>
      </w:sdt>
    </w:sdtContent>
  </w:sdt>
  <w:p w:rsidR="003643FA" w:rsidRDefault="003643F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241" w:rsidRDefault="009C02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6CB8" w:rsidRDefault="00D66CB8" w:rsidP="00E33B5B">
      <w:pPr>
        <w:spacing w:after="0" w:line="240" w:lineRule="auto"/>
      </w:pPr>
      <w:r>
        <w:separator/>
      </w:r>
    </w:p>
  </w:footnote>
  <w:footnote w:type="continuationSeparator" w:id="0">
    <w:p w:rsidR="00D66CB8" w:rsidRDefault="00D66CB8" w:rsidP="00E33B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241" w:rsidRDefault="009C024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394"/>
    </w:tblGrid>
    <w:tr w:rsidR="003643FA" w:rsidTr="002678EC">
      <w:tc>
        <w:tcPr>
          <w:tcW w:w="5495" w:type="dxa"/>
        </w:tcPr>
        <w:p w:rsidR="003643FA" w:rsidRDefault="00FF7AA5" w:rsidP="002678EC">
          <w:pPr>
            <w:tabs>
              <w:tab w:val="left" w:pos="1065"/>
            </w:tabs>
            <w:spacing w:after="120"/>
            <w:rPr>
              <w:rFonts w:asciiTheme="majorHAnsi" w:hAnsiTheme="majorHAnsi"/>
              <w:color w:val="0F243E" w:themeColor="text2" w:themeShade="80"/>
              <w:sz w:val="32"/>
              <w:szCs w:val="32"/>
            </w:rPr>
          </w:pPr>
          <w:sdt>
            <w:sdtPr>
              <w:rPr>
                <w:rFonts w:asciiTheme="majorHAnsi" w:hAnsiTheme="majorHAnsi"/>
                <w:color w:val="0F243E" w:themeColor="text2" w:themeShade="80"/>
                <w:sz w:val="32"/>
                <w:szCs w:val="32"/>
              </w:rPr>
              <w:id w:val="1374887587"/>
              <w:docPartObj>
                <w:docPartGallery w:val="Watermarks"/>
                <w:docPartUnique/>
              </w:docPartObj>
            </w:sdtPr>
            <w:sdtEndPr/>
            <w:sdtContent>
              <w:r>
                <w:rPr>
                  <w:rFonts w:asciiTheme="majorHAnsi" w:hAnsiTheme="majorHAnsi"/>
                  <w:noProof/>
                  <w:color w:val="0F243E" w:themeColor="text2" w:themeShade="80"/>
                  <w:sz w:val="32"/>
                  <w:szCs w:val="32"/>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41"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862DE">
            <w:rPr>
              <w:rFonts w:asciiTheme="majorHAnsi" w:hAnsiTheme="majorHAnsi"/>
              <w:color w:val="0F243E" w:themeColor="text2" w:themeShade="80"/>
              <w:sz w:val="32"/>
              <w:szCs w:val="32"/>
            </w:rPr>
            <w:t>North Kensington Multi Agency Forum</w:t>
          </w:r>
        </w:p>
        <w:p w:rsidR="006071EE" w:rsidRDefault="006071EE" w:rsidP="00A2250D">
          <w:pPr>
            <w:pStyle w:val="Header"/>
          </w:pPr>
          <w:r>
            <w:t>Monday 21</w:t>
          </w:r>
          <w:r w:rsidRPr="006071EE">
            <w:rPr>
              <w:vertAlign w:val="superscript"/>
            </w:rPr>
            <w:t>st</w:t>
          </w:r>
          <w:r>
            <w:t xml:space="preserve"> May 2018 3.00pm to 5.00pm</w:t>
          </w:r>
        </w:p>
        <w:p w:rsidR="003643FA" w:rsidRPr="00A2250D" w:rsidRDefault="003643FA" w:rsidP="00A2250D">
          <w:pPr>
            <w:pStyle w:val="Header"/>
          </w:pPr>
          <w:r>
            <w:t>Learning Space, Museum of Brands,</w:t>
          </w:r>
          <w:r w:rsidR="00A576FD">
            <w:t xml:space="preserve"> </w:t>
          </w:r>
          <w:r>
            <w:t>111-117 Lancaster Road, W11 1QT</w:t>
          </w:r>
        </w:p>
      </w:tc>
      <w:tc>
        <w:tcPr>
          <w:tcW w:w="4394" w:type="dxa"/>
        </w:tcPr>
        <w:p w:rsidR="003643FA" w:rsidRDefault="003643FA" w:rsidP="002678EC">
          <w:pPr>
            <w:pStyle w:val="Header"/>
            <w:spacing w:after="120"/>
            <w:jc w:val="right"/>
          </w:pPr>
          <w:r>
            <w:rPr>
              <w:noProof/>
            </w:rPr>
            <w:drawing>
              <wp:inline distT="0" distB="0" distL="0" distR="0" wp14:anchorId="01C770B7" wp14:editId="5B3BCB16">
                <wp:extent cx="1840230" cy="762635"/>
                <wp:effectExtent l="0" t="0" r="7620" b="0"/>
                <wp:docPr id="1" name="Picture 1" descr="C:\Users\jayjee\AppData\Local\Microsoft\Windows\Temporary Internet Files\Content.IE5\FQUWQP3Z\West_London_CCG_logo_blue[1].jpg"/>
                <wp:cNvGraphicFramePr/>
                <a:graphic xmlns:a="http://schemas.openxmlformats.org/drawingml/2006/main">
                  <a:graphicData uri="http://schemas.openxmlformats.org/drawingml/2006/picture">
                    <pic:pic xmlns:pic="http://schemas.openxmlformats.org/drawingml/2006/picture">
                      <pic:nvPicPr>
                        <pic:cNvPr id="1" name="Picture 1" descr="C:\Users\jayjee\AppData\Local\Microsoft\Windows\Temporary Internet Files\Content.IE5\FQUWQP3Z\West_London_CCG_logo_blue[1].jpg"/>
                        <pic:cNvPicPr/>
                      </pic:nvPicPr>
                      <pic:blipFill rotWithShape="1">
                        <a:blip r:embed="rId1" cstate="print">
                          <a:extLst>
                            <a:ext uri="{28A0092B-C50C-407E-A947-70E740481C1C}">
                              <a14:useLocalDpi xmlns:a14="http://schemas.microsoft.com/office/drawing/2010/main" val="0"/>
                            </a:ext>
                          </a:extLst>
                        </a:blip>
                        <a:srcRect l="32337" t="15033" r="7309" b="29274"/>
                        <a:stretch/>
                      </pic:blipFill>
                      <pic:spPr bwMode="auto">
                        <a:xfrm>
                          <a:off x="0" y="0"/>
                          <a:ext cx="1840230" cy="76263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3643FA" w:rsidRDefault="003643FA" w:rsidP="009478DF">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241" w:rsidRDefault="009C024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C9441D"/>
    <w:multiLevelType w:val="hybridMultilevel"/>
    <w:tmpl w:val="ACC0EB6C"/>
    <w:lvl w:ilvl="0" w:tplc="B65C750A">
      <w:start w:val="5"/>
      <w:numFmt w:val="bullet"/>
      <w:lvlText w:val="-"/>
      <w:lvlJc w:val="left"/>
      <w:pPr>
        <w:ind w:left="454" w:hanging="360"/>
      </w:pPr>
      <w:rPr>
        <w:rFonts w:ascii="Calibri" w:eastAsia="MS Mincho" w:hAnsi="Calibri" w:cs="Calibri"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
    <w:nsid w:val="2732625C"/>
    <w:multiLevelType w:val="hybridMultilevel"/>
    <w:tmpl w:val="4014C980"/>
    <w:lvl w:ilvl="0" w:tplc="B65C750A">
      <w:start w:val="5"/>
      <w:numFmt w:val="bullet"/>
      <w:lvlText w:val="-"/>
      <w:lvlJc w:val="left"/>
      <w:pPr>
        <w:ind w:left="4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C100153"/>
    <w:multiLevelType w:val="hybridMultilevel"/>
    <w:tmpl w:val="8CAE78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64636BC"/>
    <w:multiLevelType w:val="hybridMultilevel"/>
    <w:tmpl w:val="10E8D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icky">
    <w15:presenceInfo w15:providerId="None" w15:userId="Vick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10242"/>
    <o:shapelayout v:ext="edit">
      <o:idmap v:ext="edit" data="10"/>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B5B"/>
    <w:rsid w:val="00002F77"/>
    <w:rsid w:val="00007228"/>
    <w:rsid w:val="00010A2D"/>
    <w:rsid w:val="000115AC"/>
    <w:rsid w:val="00013DFF"/>
    <w:rsid w:val="00014715"/>
    <w:rsid w:val="00015922"/>
    <w:rsid w:val="00027AA5"/>
    <w:rsid w:val="00027AA9"/>
    <w:rsid w:val="00030F55"/>
    <w:rsid w:val="00031561"/>
    <w:rsid w:val="00044FE2"/>
    <w:rsid w:val="00046E0A"/>
    <w:rsid w:val="000546CF"/>
    <w:rsid w:val="000610F2"/>
    <w:rsid w:val="00064A55"/>
    <w:rsid w:val="00074E4E"/>
    <w:rsid w:val="00075F03"/>
    <w:rsid w:val="00077F4E"/>
    <w:rsid w:val="000822CE"/>
    <w:rsid w:val="0008495D"/>
    <w:rsid w:val="00090FEB"/>
    <w:rsid w:val="000A55C3"/>
    <w:rsid w:val="000A6FDE"/>
    <w:rsid w:val="000B13B0"/>
    <w:rsid w:val="000B2304"/>
    <w:rsid w:val="000B6348"/>
    <w:rsid w:val="000B7B2C"/>
    <w:rsid w:val="000B7E03"/>
    <w:rsid w:val="000C2671"/>
    <w:rsid w:val="000C27AB"/>
    <w:rsid w:val="000C481C"/>
    <w:rsid w:val="000C5591"/>
    <w:rsid w:val="000C586B"/>
    <w:rsid w:val="000D6BCB"/>
    <w:rsid w:val="000E0106"/>
    <w:rsid w:val="000F13A8"/>
    <w:rsid w:val="001007B4"/>
    <w:rsid w:val="0010148B"/>
    <w:rsid w:val="00101573"/>
    <w:rsid w:val="001040D3"/>
    <w:rsid w:val="001042B4"/>
    <w:rsid w:val="00105BAE"/>
    <w:rsid w:val="00111509"/>
    <w:rsid w:val="00115F63"/>
    <w:rsid w:val="001239B8"/>
    <w:rsid w:val="00136A78"/>
    <w:rsid w:val="00137714"/>
    <w:rsid w:val="00142507"/>
    <w:rsid w:val="0014464E"/>
    <w:rsid w:val="001509F8"/>
    <w:rsid w:val="00153D82"/>
    <w:rsid w:val="00154CDD"/>
    <w:rsid w:val="00172692"/>
    <w:rsid w:val="001770B4"/>
    <w:rsid w:val="00177F5B"/>
    <w:rsid w:val="0019064C"/>
    <w:rsid w:val="001934BB"/>
    <w:rsid w:val="00197626"/>
    <w:rsid w:val="001979E0"/>
    <w:rsid w:val="001A1007"/>
    <w:rsid w:val="001B1C49"/>
    <w:rsid w:val="001B3B22"/>
    <w:rsid w:val="001B6351"/>
    <w:rsid w:val="001B68C4"/>
    <w:rsid w:val="001B6B59"/>
    <w:rsid w:val="001B6F7F"/>
    <w:rsid w:val="001D260B"/>
    <w:rsid w:val="001F1EE8"/>
    <w:rsid w:val="0020005D"/>
    <w:rsid w:val="00201C9F"/>
    <w:rsid w:val="002033DA"/>
    <w:rsid w:val="0020480B"/>
    <w:rsid w:val="00210B0B"/>
    <w:rsid w:val="00223C1F"/>
    <w:rsid w:val="00227FEC"/>
    <w:rsid w:val="0023430E"/>
    <w:rsid w:val="00237328"/>
    <w:rsid w:val="0024503C"/>
    <w:rsid w:val="002501B8"/>
    <w:rsid w:val="002618FC"/>
    <w:rsid w:val="00264AA4"/>
    <w:rsid w:val="00266990"/>
    <w:rsid w:val="002678EC"/>
    <w:rsid w:val="00270DBC"/>
    <w:rsid w:val="0027645F"/>
    <w:rsid w:val="002838DF"/>
    <w:rsid w:val="002862DE"/>
    <w:rsid w:val="00294663"/>
    <w:rsid w:val="00296AC3"/>
    <w:rsid w:val="002A6167"/>
    <w:rsid w:val="002A7972"/>
    <w:rsid w:val="002B19D1"/>
    <w:rsid w:val="002C0238"/>
    <w:rsid w:val="002D6218"/>
    <w:rsid w:val="002E0672"/>
    <w:rsid w:val="002E1916"/>
    <w:rsid w:val="002E196B"/>
    <w:rsid w:val="002E3041"/>
    <w:rsid w:val="002E4C68"/>
    <w:rsid w:val="002F3A3F"/>
    <w:rsid w:val="002F5286"/>
    <w:rsid w:val="002F6FE7"/>
    <w:rsid w:val="0030045A"/>
    <w:rsid w:val="00302833"/>
    <w:rsid w:val="0030300D"/>
    <w:rsid w:val="00303500"/>
    <w:rsid w:val="00303F05"/>
    <w:rsid w:val="00306954"/>
    <w:rsid w:val="0031228D"/>
    <w:rsid w:val="00315360"/>
    <w:rsid w:val="00320356"/>
    <w:rsid w:val="00322736"/>
    <w:rsid w:val="0032576D"/>
    <w:rsid w:val="003259C7"/>
    <w:rsid w:val="00326DE3"/>
    <w:rsid w:val="003270D6"/>
    <w:rsid w:val="00327AB9"/>
    <w:rsid w:val="0033415F"/>
    <w:rsid w:val="003363E8"/>
    <w:rsid w:val="00340BFD"/>
    <w:rsid w:val="00354E11"/>
    <w:rsid w:val="00356E34"/>
    <w:rsid w:val="00357A12"/>
    <w:rsid w:val="003630EF"/>
    <w:rsid w:val="003643FA"/>
    <w:rsid w:val="003730F7"/>
    <w:rsid w:val="003821C3"/>
    <w:rsid w:val="00383FE3"/>
    <w:rsid w:val="003907C8"/>
    <w:rsid w:val="0039563D"/>
    <w:rsid w:val="00396297"/>
    <w:rsid w:val="00396906"/>
    <w:rsid w:val="003B308B"/>
    <w:rsid w:val="003C12C9"/>
    <w:rsid w:val="003C24A1"/>
    <w:rsid w:val="003C497C"/>
    <w:rsid w:val="003C6C51"/>
    <w:rsid w:val="003C7420"/>
    <w:rsid w:val="003D0230"/>
    <w:rsid w:val="003D3B3B"/>
    <w:rsid w:val="003D6452"/>
    <w:rsid w:val="003E1913"/>
    <w:rsid w:val="003E3922"/>
    <w:rsid w:val="003E7968"/>
    <w:rsid w:val="003F361D"/>
    <w:rsid w:val="004154A2"/>
    <w:rsid w:val="00423302"/>
    <w:rsid w:val="004553F5"/>
    <w:rsid w:val="00455D99"/>
    <w:rsid w:val="004626AC"/>
    <w:rsid w:val="0047350C"/>
    <w:rsid w:val="00473DF3"/>
    <w:rsid w:val="00475B17"/>
    <w:rsid w:val="00476B45"/>
    <w:rsid w:val="00484A79"/>
    <w:rsid w:val="00492A4C"/>
    <w:rsid w:val="004978B5"/>
    <w:rsid w:val="004A5072"/>
    <w:rsid w:val="004A6577"/>
    <w:rsid w:val="004B0C1B"/>
    <w:rsid w:val="004B5486"/>
    <w:rsid w:val="004D0777"/>
    <w:rsid w:val="004D1317"/>
    <w:rsid w:val="004E0559"/>
    <w:rsid w:val="004E46C6"/>
    <w:rsid w:val="004F3FE3"/>
    <w:rsid w:val="004F5E07"/>
    <w:rsid w:val="004F7E80"/>
    <w:rsid w:val="005016DD"/>
    <w:rsid w:val="00504752"/>
    <w:rsid w:val="00506265"/>
    <w:rsid w:val="00506618"/>
    <w:rsid w:val="00506981"/>
    <w:rsid w:val="00507A95"/>
    <w:rsid w:val="0051431B"/>
    <w:rsid w:val="00520ABF"/>
    <w:rsid w:val="0052576C"/>
    <w:rsid w:val="005306D4"/>
    <w:rsid w:val="00531FED"/>
    <w:rsid w:val="00535012"/>
    <w:rsid w:val="00537DDC"/>
    <w:rsid w:val="00542C56"/>
    <w:rsid w:val="0054390D"/>
    <w:rsid w:val="00545191"/>
    <w:rsid w:val="0054686E"/>
    <w:rsid w:val="00546F74"/>
    <w:rsid w:val="00551C56"/>
    <w:rsid w:val="00567841"/>
    <w:rsid w:val="00575F49"/>
    <w:rsid w:val="00583EC8"/>
    <w:rsid w:val="005840F9"/>
    <w:rsid w:val="00590C2F"/>
    <w:rsid w:val="00594865"/>
    <w:rsid w:val="005A0562"/>
    <w:rsid w:val="005A4E1F"/>
    <w:rsid w:val="005B61E6"/>
    <w:rsid w:val="005B6D24"/>
    <w:rsid w:val="005C16E6"/>
    <w:rsid w:val="005C1866"/>
    <w:rsid w:val="005C258A"/>
    <w:rsid w:val="005C2813"/>
    <w:rsid w:val="005C61DB"/>
    <w:rsid w:val="005C7715"/>
    <w:rsid w:val="005D6053"/>
    <w:rsid w:val="005E02E6"/>
    <w:rsid w:val="005E1536"/>
    <w:rsid w:val="005E45C0"/>
    <w:rsid w:val="005E5E7C"/>
    <w:rsid w:val="005E6AEC"/>
    <w:rsid w:val="005E6E5E"/>
    <w:rsid w:val="005F27BB"/>
    <w:rsid w:val="005F76F7"/>
    <w:rsid w:val="006010D3"/>
    <w:rsid w:val="0060622A"/>
    <w:rsid w:val="006071EE"/>
    <w:rsid w:val="00612CA4"/>
    <w:rsid w:val="006155F1"/>
    <w:rsid w:val="00626C70"/>
    <w:rsid w:val="00627AEE"/>
    <w:rsid w:val="00633DF2"/>
    <w:rsid w:val="00636253"/>
    <w:rsid w:val="006413EB"/>
    <w:rsid w:val="00642088"/>
    <w:rsid w:val="00644575"/>
    <w:rsid w:val="00647B1F"/>
    <w:rsid w:val="00652897"/>
    <w:rsid w:val="00655533"/>
    <w:rsid w:val="006624CA"/>
    <w:rsid w:val="00667329"/>
    <w:rsid w:val="00671312"/>
    <w:rsid w:val="00675564"/>
    <w:rsid w:val="0067619A"/>
    <w:rsid w:val="0067675F"/>
    <w:rsid w:val="006812D8"/>
    <w:rsid w:val="006900D5"/>
    <w:rsid w:val="006A1A45"/>
    <w:rsid w:val="006B1688"/>
    <w:rsid w:val="006B18C3"/>
    <w:rsid w:val="006B5315"/>
    <w:rsid w:val="006C044B"/>
    <w:rsid w:val="006C67E4"/>
    <w:rsid w:val="006D16A6"/>
    <w:rsid w:val="006D2582"/>
    <w:rsid w:val="006E2C0A"/>
    <w:rsid w:val="006E63F5"/>
    <w:rsid w:val="006E652D"/>
    <w:rsid w:val="006E7E42"/>
    <w:rsid w:val="006F1226"/>
    <w:rsid w:val="006F611C"/>
    <w:rsid w:val="0070085F"/>
    <w:rsid w:val="00702162"/>
    <w:rsid w:val="0070516A"/>
    <w:rsid w:val="00707AFB"/>
    <w:rsid w:val="00707FDA"/>
    <w:rsid w:val="007107C9"/>
    <w:rsid w:val="0071748A"/>
    <w:rsid w:val="00721791"/>
    <w:rsid w:val="00721795"/>
    <w:rsid w:val="00723504"/>
    <w:rsid w:val="007250A4"/>
    <w:rsid w:val="00731B37"/>
    <w:rsid w:val="007417C8"/>
    <w:rsid w:val="00742EF6"/>
    <w:rsid w:val="00742F13"/>
    <w:rsid w:val="0075147B"/>
    <w:rsid w:val="0075257C"/>
    <w:rsid w:val="0075302D"/>
    <w:rsid w:val="00753864"/>
    <w:rsid w:val="007539CF"/>
    <w:rsid w:val="00754003"/>
    <w:rsid w:val="00754F1E"/>
    <w:rsid w:val="007577D6"/>
    <w:rsid w:val="007607DF"/>
    <w:rsid w:val="007628A5"/>
    <w:rsid w:val="00776C7A"/>
    <w:rsid w:val="00785578"/>
    <w:rsid w:val="00793EEE"/>
    <w:rsid w:val="007A2EE7"/>
    <w:rsid w:val="007B6310"/>
    <w:rsid w:val="007C180B"/>
    <w:rsid w:val="007C7864"/>
    <w:rsid w:val="007C78A6"/>
    <w:rsid w:val="007D6BFC"/>
    <w:rsid w:val="007E0478"/>
    <w:rsid w:val="007E40BB"/>
    <w:rsid w:val="007E5DED"/>
    <w:rsid w:val="007E683E"/>
    <w:rsid w:val="007F28DD"/>
    <w:rsid w:val="007F396B"/>
    <w:rsid w:val="007F57D5"/>
    <w:rsid w:val="00801E93"/>
    <w:rsid w:val="00810FC2"/>
    <w:rsid w:val="0082692F"/>
    <w:rsid w:val="008271FE"/>
    <w:rsid w:val="008336B7"/>
    <w:rsid w:val="008347C5"/>
    <w:rsid w:val="00867F00"/>
    <w:rsid w:val="0087366C"/>
    <w:rsid w:val="00875AC2"/>
    <w:rsid w:val="00895FB0"/>
    <w:rsid w:val="008972D7"/>
    <w:rsid w:val="008A5347"/>
    <w:rsid w:val="008B09B2"/>
    <w:rsid w:val="008B393D"/>
    <w:rsid w:val="008B713C"/>
    <w:rsid w:val="008B7762"/>
    <w:rsid w:val="008C4B95"/>
    <w:rsid w:val="008D5935"/>
    <w:rsid w:val="008F10EB"/>
    <w:rsid w:val="008F2189"/>
    <w:rsid w:val="0090013C"/>
    <w:rsid w:val="00901079"/>
    <w:rsid w:val="009020B2"/>
    <w:rsid w:val="00904D5D"/>
    <w:rsid w:val="00905830"/>
    <w:rsid w:val="009154C3"/>
    <w:rsid w:val="00926A69"/>
    <w:rsid w:val="00926D4A"/>
    <w:rsid w:val="00927539"/>
    <w:rsid w:val="00930972"/>
    <w:rsid w:val="00937F44"/>
    <w:rsid w:val="009478DF"/>
    <w:rsid w:val="009504FD"/>
    <w:rsid w:val="0095151D"/>
    <w:rsid w:val="009674CB"/>
    <w:rsid w:val="00973247"/>
    <w:rsid w:val="00994108"/>
    <w:rsid w:val="009A1B19"/>
    <w:rsid w:val="009B5628"/>
    <w:rsid w:val="009C0241"/>
    <w:rsid w:val="009C42F9"/>
    <w:rsid w:val="009C444D"/>
    <w:rsid w:val="009C7D4E"/>
    <w:rsid w:val="009E3FDA"/>
    <w:rsid w:val="009E4E95"/>
    <w:rsid w:val="009E6F98"/>
    <w:rsid w:val="00A00897"/>
    <w:rsid w:val="00A0295C"/>
    <w:rsid w:val="00A05281"/>
    <w:rsid w:val="00A14BC1"/>
    <w:rsid w:val="00A2250D"/>
    <w:rsid w:val="00A2498B"/>
    <w:rsid w:val="00A302AF"/>
    <w:rsid w:val="00A317E1"/>
    <w:rsid w:val="00A41963"/>
    <w:rsid w:val="00A51272"/>
    <w:rsid w:val="00A576FD"/>
    <w:rsid w:val="00A57820"/>
    <w:rsid w:val="00A65026"/>
    <w:rsid w:val="00A66150"/>
    <w:rsid w:val="00A702D4"/>
    <w:rsid w:val="00A71E8A"/>
    <w:rsid w:val="00A82045"/>
    <w:rsid w:val="00A8213C"/>
    <w:rsid w:val="00A83D14"/>
    <w:rsid w:val="00A85A96"/>
    <w:rsid w:val="00A8642E"/>
    <w:rsid w:val="00A970D6"/>
    <w:rsid w:val="00AA017F"/>
    <w:rsid w:val="00AA3703"/>
    <w:rsid w:val="00AB0B41"/>
    <w:rsid w:val="00AB13F5"/>
    <w:rsid w:val="00AB28C4"/>
    <w:rsid w:val="00AB5F0E"/>
    <w:rsid w:val="00AB6A67"/>
    <w:rsid w:val="00AC11F4"/>
    <w:rsid w:val="00AC28BC"/>
    <w:rsid w:val="00AC5596"/>
    <w:rsid w:val="00AD01E7"/>
    <w:rsid w:val="00AD0FC7"/>
    <w:rsid w:val="00AD172B"/>
    <w:rsid w:val="00AD3A9B"/>
    <w:rsid w:val="00AD5D71"/>
    <w:rsid w:val="00AE0D5E"/>
    <w:rsid w:val="00AF308B"/>
    <w:rsid w:val="00B03E5D"/>
    <w:rsid w:val="00B063B3"/>
    <w:rsid w:val="00B338C1"/>
    <w:rsid w:val="00B40BD8"/>
    <w:rsid w:val="00B41077"/>
    <w:rsid w:val="00B44092"/>
    <w:rsid w:val="00B467EE"/>
    <w:rsid w:val="00B46872"/>
    <w:rsid w:val="00B504A3"/>
    <w:rsid w:val="00B51E79"/>
    <w:rsid w:val="00B53B65"/>
    <w:rsid w:val="00B6039E"/>
    <w:rsid w:val="00B609D9"/>
    <w:rsid w:val="00B625EF"/>
    <w:rsid w:val="00B67DEF"/>
    <w:rsid w:val="00B726FA"/>
    <w:rsid w:val="00B73B7B"/>
    <w:rsid w:val="00B7594C"/>
    <w:rsid w:val="00B760C2"/>
    <w:rsid w:val="00B83239"/>
    <w:rsid w:val="00B910E4"/>
    <w:rsid w:val="00B92B74"/>
    <w:rsid w:val="00B93E6E"/>
    <w:rsid w:val="00BA1C87"/>
    <w:rsid w:val="00BA1D8E"/>
    <w:rsid w:val="00BA3BAE"/>
    <w:rsid w:val="00BA6932"/>
    <w:rsid w:val="00BA73F9"/>
    <w:rsid w:val="00BA756E"/>
    <w:rsid w:val="00BA76F4"/>
    <w:rsid w:val="00BB1529"/>
    <w:rsid w:val="00BB5C97"/>
    <w:rsid w:val="00BC09AE"/>
    <w:rsid w:val="00BC555C"/>
    <w:rsid w:val="00BD21E9"/>
    <w:rsid w:val="00BD6323"/>
    <w:rsid w:val="00BE2238"/>
    <w:rsid w:val="00BE2F80"/>
    <w:rsid w:val="00C02F67"/>
    <w:rsid w:val="00C03A3F"/>
    <w:rsid w:val="00C0748B"/>
    <w:rsid w:val="00C07D87"/>
    <w:rsid w:val="00C13539"/>
    <w:rsid w:val="00C148D9"/>
    <w:rsid w:val="00C14F90"/>
    <w:rsid w:val="00C16CB9"/>
    <w:rsid w:val="00C264FC"/>
    <w:rsid w:val="00C33A3C"/>
    <w:rsid w:val="00C33CD7"/>
    <w:rsid w:val="00C3771A"/>
    <w:rsid w:val="00C37952"/>
    <w:rsid w:val="00C40EF7"/>
    <w:rsid w:val="00C42689"/>
    <w:rsid w:val="00C4671B"/>
    <w:rsid w:val="00C55A39"/>
    <w:rsid w:val="00C67196"/>
    <w:rsid w:val="00C67685"/>
    <w:rsid w:val="00C72D88"/>
    <w:rsid w:val="00C97C79"/>
    <w:rsid w:val="00CA327D"/>
    <w:rsid w:val="00CB55D5"/>
    <w:rsid w:val="00CC4006"/>
    <w:rsid w:val="00CC7871"/>
    <w:rsid w:val="00CD28D8"/>
    <w:rsid w:val="00CD431F"/>
    <w:rsid w:val="00CD665D"/>
    <w:rsid w:val="00CD69F7"/>
    <w:rsid w:val="00CE47B6"/>
    <w:rsid w:val="00D04CAF"/>
    <w:rsid w:val="00D11812"/>
    <w:rsid w:val="00D21C98"/>
    <w:rsid w:val="00D22648"/>
    <w:rsid w:val="00D301C5"/>
    <w:rsid w:val="00D423C0"/>
    <w:rsid w:val="00D43626"/>
    <w:rsid w:val="00D452E9"/>
    <w:rsid w:val="00D542E7"/>
    <w:rsid w:val="00D55237"/>
    <w:rsid w:val="00D65C01"/>
    <w:rsid w:val="00D65EF5"/>
    <w:rsid w:val="00D66CB8"/>
    <w:rsid w:val="00D74794"/>
    <w:rsid w:val="00D77BE8"/>
    <w:rsid w:val="00D80BF3"/>
    <w:rsid w:val="00D81DDC"/>
    <w:rsid w:val="00D83FA1"/>
    <w:rsid w:val="00D87F38"/>
    <w:rsid w:val="00D91143"/>
    <w:rsid w:val="00D97D6F"/>
    <w:rsid w:val="00DA332D"/>
    <w:rsid w:val="00DA33A3"/>
    <w:rsid w:val="00DA7EB0"/>
    <w:rsid w:val="00DB1725"/>
    <w:rsid w:val="00DC1387"/>
    <w:rsid w:val="00DC2413"/>
    <w:rsid w:val="00DC48C9"/>
    <w:rsid w:val="00DD548D"/>
    <w:rsid w:val="00DD7971"/>
    <w:rsid w:val="00DE65D6"/>
    <w:rsid w:val="00DE78A9"/>
    <w:rsid w:val="00DE7943"/>
    <w:rsid w:val="00DF0288"/>
    <w:rsid w:val="00DF3A80"/>
    <w:rsid w:val="00DF4436"/>
    <w:rsid w:val="00DF5CCD"/>
    <w:rsid w:val="00DF65DB"/>
    <w:rsid w:val="00E01C13"/>
    <w:rsid w:val="00E03673"/>
    <w:rsid w:val="00E12F50"/>
    <w:rsid w:val="00E13A94"/>
    <w:rsid w:val="00E15238"/>
    <w:rsid w:val="00E3167F"/>
    <w:rsid w:val="00E33843"/>
    <w:rsid w:val="00E33B5B"/>
    <w:rsid w:val="00E34C25"/>
    <w:rsid w:val="00E40B69"/>
    <w:rsid w:val="00E421B6"/>
    <w:rsid w:val="00E42ADD"/>
    <w:rsid w:val="00E501A9"/>
    <w:rsid w:val="00E54B02"/>
    <w:rsid w:val="00E63760"/>
    <w:rsid w:val="00E651AC"/>
    <w:rsid w:val="00E6731A"/>
    <w:rsid w:val="00E74250"/>
    <w:rsid w:val="00E83F2B"/>
    <w:rsid w:val="00E9038D"/>
    <w:rsid w:val="00E960E6"/>
    <w:rsid w:val="00EA23A1"/>
    <w:rsid w:val="00EA2C40"/>
    <w:rsid w:val="00EB7524"/>
    <w:rsid w:val="00EC0EDF"/>
    <w:rsid w:val="00EC151E"/>
    <w:rsid w:val="00EC2BB5"/>
    <w:rsid w:val="00EC4861"/>
    <w:rsid w:val="00EC7782"/>
    <w:rsid w:val="00ED11CD"/>
    <w:rsid w:val="00ED1D42"/>
    <w:rsid w:val="00ED7E1E"/>
    <w:rsid w:val="00EE04B2"/>
    <w:rsid w:val="00EE4901"/>
    <w:rsid w:val="00EE4EEF"/>
    <w:rsid w:val="00EE5BD8"/>
    <w:rsid w:val="00EE68AA"/>
    <w:rsid w:val="00EE79B6"/>
    <w:rsid w:val="00EF1B02"/>
    <w:rsid w:val="00EF49F6"/>
    <w:rsid w:val="00EF549B"/>
    <w:rsid w:val="00F001EE"/>
    <w:rsid w:val="00F02467"/>
    <w:rsid w:val="00F0721E"/>
    <w:rsid w:val="00F10602"/>
    <w:rsid w:val="00F115D9"/>
    <w:rsid w:val="00F11979"/>
    <w:rsid w:val="00F14A9A"/>
    <w:rsid w:val="00F14CB2"/>
    <w:rsid w:val="00F17107"/>
    <w:rsid w:val="00F24E6F"/>
    <w:rsid w:val="00F276BA"/>
    <w:rsid w:val="00F33C12"/>
    <w:rsid w:val="00F53591"/>
    <w:rsid w:val="00F54E66"/>
    <w:rsid w:val="00F62473"/>
    <w:rsid w:val="00F673AA"/>
    <w:rsid w:val="00F70847"/>
    <w:rsid w:val="00F82F25"/>
    <w:rsid w:val="00F8349B"/>
    <w:rsid w:val="00F916B5"/>
    <w:rsid w:val="00F94219"/>
    <w:rsid w:val="00F96800"/>
    <w:rsid w:val="00FE63CE"/>
    <w:rsid w:val="00FF468B"/>
    <w:rsid w:val="00FF574C"/>
    <w:rsid w:val="00FF5B5D"/>
    <w:rsid w:val="00FF7A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33B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33B5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33B5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33B5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33B5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33B5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33B5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33B5B"/>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E33B5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3B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3B5B"/>
  </w:style>
  <w:style w:type="paragraph" w:styleId="Footer">
    <w:name w:val="footer"/>
    <w:basedOn w:val="Normal"/>
    <w:link w:val="FooterChar"/>
    <w:uiPriority w:val="99"/>
    <w:unhideWhenUsed/>
    <w:rsid w:val="00E33B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3B5B"/>
  </w:style>
  <w:style w:type="paragraph" w:styleId="Title">
    <w:name w:val="Title"/>
    <w:basedOn w:val="Normal"/>
    <w:next w:val="Normal"/>
    <w:link w:val="TitleChar"/>
    <w:uiPriority w:val="10"/>
    <w:qFormat/>
    <w:rsid w:val="00E33B5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33B5B"/>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rsid w:val="00E33B5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33B5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33B5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33B5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33B5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E33B5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E33B5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E33B5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E33B5B"/>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E33B5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E33B5B"/>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E33B5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33B5B"/>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E33B5B"/>
    <w:rPr>
      <w:b/>
      <w:bCs/>
    </w:rPr>
  </w:style>
  <w:style w:type="character" w:styleId="Emphasis">
    <w:name w:val="Emphasis"/>
    <w:basedOn w:val="DefaultParagraphFont"/>
    <w:uiPriority w:val="20"/>
    <w:qFormat/>
    <w:rsid w:val="00E33B5B"/>
    <w:rPr>
      <w:i/>
      <w:iCs/>
    </w:rPr>
  </w:style>
  <w:style w:type="paragraph" w:styleId="NoSpacing">
    <w:name w:val="No Spacing"/>
    <w:uiPriority w:val="1"/>
    <w:qFormat/>
    <w:rsid w:val="00E33B5B"/>
    <w:pPr>
      <w:spacing w:after="0" w:line="240" w:lineRule="auto"/>
    </w:pPr>
  </w:style>
  <w:style w:type="paragraph" w:styleId="ListParagraph">
    <w:name w:val="List Paragraph"/>
    <w:basedOn w:val="Normal"/>
    <w:link w:val="ListParagraphChar"/>
    <w:uiPriority w:val="34"/>
    <w:qFormat/>
    <w:rsid w:val="00E33B5B"/>
    <w:pPr>
      <w:ind w:left="720"/>
      <w:contextualSpacing/>
    </w:pPr>
  </w:style>
  <w:style w:type="paragraph" w:styleId="Quote">
    <w:name w:val="Quote"/>
    <w:basedOn w:val="Normal"/>
    <w:next w:val="Normal"/>
    <w:link w:val="QuoteChar"/>
    <w:uiPriority w:val="29"/>
    <w:qFormat/>
    <w:rsid w:val="00E33B5B"/>
    <w:rPr>
      <w:i/>
      <w:iCs/>
      <w:color w:val="000000" w:themeColor="text1"/>
    </w:rPr>
  </w:style>
  <w:style w:type="character" w:customStyle="1" w:styleId="QuoteChar">
    <w:name w:val="Quote Char"/>
    <w:basedOn w:val="DefaultParagraphFont"/>
    <w:link w:val="Quote"/>
    <w:uiPriority w:val="29"/>
    <w:rsid w:val="00E33B5B"/>
    <w:rPr>
      <w:i/>
      <w:iCs/>
      <w:color w:val="000000" w:themeColor="text1"/>
    </w:rPr>
  </w:style>
  <w:style w:type="paragraph" w:styleId="IntenseQuote">
    <w:name w:val="Intense Quote"/>
    <w:basedOn w:val="Normal"/>
    <w:next w:val="Normal"/>
    <w:link w:val="IntenseQuoteChar"/>
    <w:uiPriority w:val="30"/>
    <w:qFormat/>
    <w:rsid w:val="00E33B5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33B5B"/>
    <w:rPr>
      <w:b/>
      <w:bCs/>
      <w:i/>
      <w:iCs/>
      <w:color w:val="4F81BD" w:themeColor="accent1"/>
    </w:rPr>
  </w:style>
  <w:style w:type="character" w:styleId="SubtleEmphasis">
    <w:name w:val="Subtle Emphasis"/>
    <w:basedOn w:val="DefaultParagraphFont"/>
    <w:uiPriority w:val="19"/>
    <w:qFormat/>
    <w:rsid w:val="00E33B5B"/>
    <w:rPr>
      <w:i/>
      <w:iCs/>
      <w:color w:val="808080" w:themeColor="text1" w:themeTint="7F"/>
    </w:rPr>
  </w:style>
  <w:style w:type="character" w:styleId="IntenseEmphasis">
    <w:name w:val="Intense Emphasis"/>
    <w:basedOn w:val="DefaultParagraphFont"/>
    <w:uiPriority w:val="21"/>
    <w:qFormat/>
    <w:rsid w:val="00E33B5B"/>
    <w:rPr>
      <w:b/>
      <w:bCs/>
      <w:i/>
      <w:iCs/>
      <w:color w:val="4F81BD" w:themeColor="accent1"/>
    </w:rPr>
  </w:style>
  <w:style w:type="character" w:styleId="SubtleReference">
    <w:name w:val="Subtle Reference"/>
    <w:basedOn w:val="DefaultParagraphFont"/>
    <w:uiPriority w:val="31"/>
    <w:qFormat/>
    <w:rsid w:val="00E33B5B"/>
    <w:rPr>
      <w:smallCaps/>
      <w:color w:val="C0504D" w:themeColor="accent2"/>
      <w:u w:val="single"/>
    </w:rPr>
  </w:style>
  <w:style w:type="character" w:styleId="IntenseReference">
    <w:name w:val="Intense Reference"/>
    <w:basedOn w:val="DefaultParagraphFont"/>
    <w:uiPriority w:val="32"/>
    <w:qFormat/>
    <w:rsid w:val="00E33B5B"/>
    <w:rPr>
      <w:b/>
      <w:bCs/>
      <w:smallCaps/>
      <w:color w:val="C0504D" w:themeColor="accent2"/>
      <w:spacing w:val="5"/>
      <w:u w:val="single"/>
    </w:rPr>
  </w:style>
  <w:style w:type="character" w:styleId="BookTitle">
    <w:name w:val="Book Title"/>
    <w:basedOn w:val="DefaultParagraphFont"/>
    <w:uiPriority w:val="33"/>
    <w:qFormat/>
    <w:rsid w:val="00E33B5B"/>
    <w:rPr>
      <w:b/>
      <w:bCs/>
      <w:smallCaps/>
      <w:spacing w:val="5"/>
    </w:rPr>
  </w:style>
  <w:style w:type="paragraph" w:styleId="TOCHeading">
    <w:name w:val="TOC Heading"/>
    <w:basedOn w:val="Heading1"/>
    <w:next w:val="Normal"/>
    <w:uiPriority w:val="39"/>
    <w:semiHidden/>
    <w:unhideWhenUsed/>
    <w:qFormat/>
    <w:rsid w:val="00E33B5B"/>
    <w:pPr>
      <w:outlineLvl w:val="9"/>
    </w:pPr>
  </w:style>
  <w:style w:type="paragraph" w:styleId="BalloonText">
    <w:name w:val="Balloon Text"/>
    <w:basedOn w:val="Normal"/>
    <w:link w:val="BalloonTextChar"/>
    <w:uiPriority w:val="99"/>
    <w:semiHidden/>
    <w:unhideWhenUsed/>
    <w:rsid w:val="00E33B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3B5B"/>
    <w:rPr>
      <w:rFonts w:ascii="Tahoma" w:hAnsi="Tahoma" w:cs="Tahoma"/>
      <w:sz w:val="16"/>
      <w:szCs w:val="16"/>
    </w:rPr>
  </w:style>
  <w:style w:type="character" w:styleId="PlaceholderText">
    <w:name w:val="Placeholder Text"/>
    <w:basedOn w:val="DefaultParagraphFont"/>
    <w:uiPriority w:val="99"/>
    <w:semiHidden/>
    <w:rsid w:val="00E83F2B"/>
    <w:rPr>
      <w:color w:val="808080"/>
    </w:rPr>
  </w:style>
  <w:style w:type="paragraph" w:customStyle="1" w:styleId="InsideAddress">
    <w:name w:val="Inside Address"/>
    <w:basedOn w:val="Normal"/>
    <w:rsid w:val="006B1688"/>
    <w:pPr>
      <w:spacing w:after="0" w:line="240" w:lineRule="atLeast"/>
      <w:jc w:val="both"/>
    </w:pPr>
    <w:rPr>
      <w:rFonts w:ascii="Arial" w:eastAsia="MS Mincho" w:hAnsi="Arial" w:cs="Times New Roman"/>
      <w:kern w:val="18"/>
      <w:szCs w:val="20"/>
    </w:rPr>
  </w:style>
  <w:style w:type="character" w:styleId="Hyperlink">
    <w:name w:val="Hyperlink"/>
    <w:basedOn w:val="DefaultParagraphFont"/>
    <w:rsid w:val="006B1688"/>
    <w:rPr>
      <w:color w:val="0000FF"/>
      <w:u w:val="single"/>
    </w:rPr>
  </w:style>
  <w:style w:type="character" w:customStyle="1" w:styleId="ta">
    <w:name w:val="_ta"/>
    <w:basedOn w:val="DefaultParagraphFont"/>
    <w:rsid w:val="008347C5"/>
  </w:style>
  <w:style w:type="character" w:customStyle="1" w:styleId="ListParagraphChar">
    <w:name w:val="List Paragraph Char"/>
    <w:basedOn w:val="DefaultParagraphFont"/>
    <w:link w:val="ListParagraph"/>
    <w:uiPriority w:val="34"/>
    <w:locked/>
    <w:rsid w:val="002A7972"/>
  </w:style>
  <w:style w:type="character" w:customStyle="1" w:styleId="mceitemhidden">
    <w:name w:val="mceitemhidden"/>
    <w:basedOn w:val="DefaultParagraphFont"/>
    <w:rsid w:val="004F5E07"/>
  </w:style>
  <w:style w:type="character" w:styleId="FollowedHyperlink">
    <w:name w:val="FollowedHyperlink"/>
    <w:basedOn w:val="DefaultParagraphFont"/>
    <w:uiPriority w:val="99"/>
    <w:semiHidden/>
    <w:unhideWhenUsed/>
    <w:rsid w:val="00D81DD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33B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33B5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33B5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33B5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33B5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33B5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33B5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33B5B"/>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E33B5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3B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3B5B"/>
  </w:style>
  <w:style w:type="paragraph" w:styleId="Footer">
    <w:name w:val="footer"/>
    <w:basedOn w:val="Normal"/>
    <w:link w:val="FooterChar"/>
    <w:uiPriority w:val="99"/>
    <w:unhideWhenUsed/>
    <w:rsid w:val="00E33B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3B5B"/>
  </w:style>
  <w:style w:type="paragraph" w:styleId="Title">
    <w:name w:val="Title"/>
    <w:basedOn w:val="Normal"/>
    <w:next w:val="Normal"/>
    <w:link w:val="TitleChar"/>
    <w:uiPriority w:val="10"/>
    <w:qFormat/>
    <w:rsid w:val="00E33B5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33B5B"/>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rsid w:val="00E33B5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33B5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33B5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33B5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33B5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E33B5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E33B5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E33B5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E33B5B"/>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E33B5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E33B5B"/>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E33B5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33B5B"/>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E33B5B"/>
    <w:rPr>
      <w:b/>
      <w:bCs/>
    </w:rPr>
  </w:style>
  <w:style w:type="character" w:styleId="Emphasis">
    <w:name w:val="Emphasis"/>
    <w:basedOn w:val="DefaultParagraphFont"/>
    <w:uiPriority w:val="20"/>
    <w:qFormat/>
    <w:rsid w:val="00E33B5B"/>
    <w:rPr>
      <w:i/>
      <w:iCs/>
    </w:rPr>
  </w:style>
  <w:style w:type="paragraph" w:styleId="NoSpacing">
    <w:name w:val="No Spacing"/>
    <w:uiPriority w:val="1"/>
    <w:qFormat/>
    <w:rsid w:val="00E33B5B"/>
    <w:pPr>
      <w:spacing w:after="0" w:line="240" w:lineRule="auto"/>
    </w:pPr>
  </w:style>
  <w:style w:type="paragraph" w:styleId="ListParagraph">
    <w:name w:val="List Paragraph"/>
    <w:basedOn w:val="Normal"/>
    <w:link w:val="ListParagraphChar"/>
    <w:uiPriority w:val="34"/>
    <w:qFormat/>
    <w:rsid w:val="00E33B5B"/>
    <w:pPr>
      <w:ind w:left="720"/>
      <w:contextualSpacing/>
    </w:pPr>
  </w:style>
  <w:style w:type="paragraph" w:styleId="Quote">
    <w:name w:val="Quote"/>
    <w:basedOn w:val="Normal"/>
    <w:next w:val="Normal"/>
    <w:link w:val="QuoteChar"/>
    <w:uiPriority w:val="29"/>
    <w:qFormat/>
    <w:rsid w:val="00E33B5B"/>
    <w:rPr>
      <w:i/>
      <w:iCs/>
      <w:color w:val="000000" w:themeColor="text1"/>
    </w:rPr>
  </w:style>
  <w:style w:type="character" w:customStyle="1" w:styleId="QuoteChar">
    <w:name w:val="Quote Char"/>
    <w:basedOn w:val="DefaultParagraphFont"/>
    <w:link w:val="Quote"/>
    <w:uiPriority w:val="29"/>
    <w:rsid w:val="00E33B5B"/>
    <w:rPr>
      <w:i/>
      <w:iCs/>
      <w:color w:val="000000" w:themeColor="text1"/>
    </w:rPr>
  </w:style>
  <w:style w:type="paragraph" w:styleId="IntenseQuote">
    <w:name w:val="Intense Quote"/>
    <w:basedOn w:val="Normal"/>
    <w:next w:val="Normal"/>
    <w:link w:val="IntenseQuoteChar"/>
    <w:uiPriority w:val="30"/>
    <w:qFormat/>
    <w:rsid w:val="00E33B5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33B5B"/>
    <w:rPr>
      <w:b/>
      <w:bCs/>
      <w:i/>
      <w:iCs/>
      <w:color w:val="4F81BD" w:themeColor="accent1"/>
    </w:rPr>
  </w:style>
  <w:style w:type="character" w:styleId="SubtleEmphasis">
    <w:name w:val="Subtle Emphasis"/>
    <w:basedOn w:val="DefaultParagraphFont"/>
    <w:uiPriority w:val="19"/>
    <w:qFormat/>
    <w:rsid w:val="00E33B5B"/>
    <w:rPr>
      <w:i/>
      <w:iCs/>
      <w:color w:val="808080" w:themeColor="text1" w:themeTint="7F"/>
    </w:rPr>
  </w:style>
  <w:style w:type="character" w:styleId="IntenseEmphasis">
    <w:name w:val="Intense Emphasis"/>
    <w:basedOn w:val="DefaultParagraphFont"/>
    <w:uiPriority w:val="21"/>
    <w:qFormat/>
    <w:rsid w:val="00E33B5B"/>
    <w:rPr>
      <w:b/>
      <w:bCs/>
      <w:i/>
      <w:iCs/>
      <w:color w:val="4F81BD" w:themeColor="accent1"/>
    </w:rPr>
  </w:style>
  <w:style w:type="character" w:styleId="SubtleReference">
    <w:name w:val="Subtle Reference"/>
    <w:basedOn w:val="DefaultParagraphFont"/>
    <w:uiPriority w:val="31"/>
    <w:qFormat/>
    <w:rsid w:val="00E33B5B"/>
    <w:rPr>
      <w:smallCaps/>
      <w:color w:val="C0504D" w:themeColor="accent2"/>
      <w:u w:val="single"/>
    </w:rPr>
  </w:style>
  <w:style w:type="character" w:styleId="IntenseReference">
    <w:name w:val="Intense Reference"/>
    <w:basedOn w:val="DefaultParagraphFont"/>
    <w:uiPriority w:val="32"/>
    <w:qFormat/>
    <w:rsid w:val="00E33B5B"/>
    <w:rPr>
      <w:b/>
      <w:bCs/>
      <w:smallCaps/>
      <w:color w:val="C0504D" w:themeColor="accent2"/>
      <w:spacing w:val="5"/>
      <w:u w:val="single"/>
    </w:rPr>
  </w:style>
  <w:style w:type="character" w:styleId="BookTitle">
    <w:name w:val="Book Title"/>
    <w:basedOn w:val="DefaultParagraphFont"/>
    <w:uiPriority w:val="33"/>
    <w:qFormat/>
    <w:rsid w:val="00E33B5B"/>
    <w:rPr>
      <w:b/>
      <w:bCs/>
      <w:smallCaps/>
      <w:spacing w:val="5"/>
    </w:rPr>
  </w:style>
  <w:style w:type="paragraph" w:styleId="TOCHeading">
    <w:name w:val="TOC Heading"/>
    <w:basedOn w:val="Heading1"/>
    <w:next w:val="Normal"/>
    <w:uiPriority w:val="39"/>
    <w:semiHidden/>
    <w:unhideWhenUsed/>
    <w:qFormat/>
    <w:rsid w:val="00E33B5B"/>
    <w:pPr>
      <w:outlineLvl w:val="9"/>
    </w:pPr>
  </w:style>
  <w:style w:type="paragraph" w:styleId="BalloonText">
    <w:name w:val="Balloon Text"/>
    <w:basedOn w:val="Normal"/>
    <w:link w:val="BalloonTextChar"/>
    <w:uiPriority w:val="99"/>
    <w:semiHidden/>
    <w:unhideWhenUsed/>
    <w:rsid w:val="00E33B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3B5B"/>
    <w:rPr>
      <w:rFonts w:ascii="Tahoma" w:hAnsi="Tahoma" w:cs="Tahoma"/>
      <w:sz w:val="16"/>
      <w:szCs w:val="16"/>
    </w:rPr>
  </w:style>
  <w:style w:type="character" w:styleId="PlaceholderText">
    <w:name w:val="Placeholder Text"/>
    <w:basedOn w:val="DefaultParagraphFont"/>
    <w:uiPriority w:val="99"/>
    <w:semiHidden/>
    <w:rsid w:val="00E83F2B"/>
    <w:rPr>
      <w:color w:val="808080"/>
    </w:rPr>
  </w:style>
  <w:style w:type="paragraph" w:customStyle="1" w:styleId="InsideAddress">
    <w:name w:val="Inside Address"/>
    <w:basedOn w:val="Normal"/>
    <w:rsid w:val="006B1688"/>
    <w:pPr>
      <w:spacing w:after="0" w:line="240" w:lineRule="atLeast"/>
      <w:jc w:val="both"/>
    </w:pPr>
    <w:rPr>
      <w:rFonts w:ascii="Arial" w:eastAsia="MS Mincho" w:hAnsi="Arial" w:cs="Times New Roman"/>
      <w:kern w:val="18"/>
      <w:szCs w:val="20"/>
    </w:rPr>
  </w:style>
  <w:style w:type="character" w:styleId="Hyperlink">
    <w:name w:val="Hyperlink"/>
    <w:basedOn w:val="DefaultParagraphFont"/>
    <w:rsid w:val="006B1688"/>
    <w:rPr>
      <w:color w:val="0000FF"/>
      <w:u w:val="single"/>
    </w:rPr>
  </w:style>
  <w:style w:type="character" w:customStyle="1" w:styleId="ta">
    <w:name w:val="_ta"/>
    <w:basedOn w:val="DefaultParagraphFont"/>
    <w:rsid w:val="008347C5"/>
  </w:style>
  <w:style w:type="character" w:customStyle="1" w:styleId="ListParagraphChar">
    <w:name w:val="List Paragraph Char"/>
    <w:basedOn w:val="DefaultParagraphFont"/>
    <w:link w:val="ListParagraph"/>
    <w:uiPriority w:val="34"/>
    <w:locked/>
    <w:rsid w:val="002A7972"/>
  </w:style>
  <w:style w:type="character" w:customStyle="1" w:styleId="mceitemhidden">
    <w:name w:val="mceitemhidden"/>
    <w:basedOn w:val="DefaultParagraphFont"/>
    <w:rsid w:val="004F5E07"/>
  </w:style>
  <w:style w:type="character" w:styleId="FollowedHyperlink">
    <w:name w:val="FollowedHyperlink"/>
    <w:basedOn w:val="DefaultParagraphFont"/>
    <w:uiPriority w:val="99"/>
    <w:semiHidden/>
    <w:unhideWhenUsed/>
    <w:rsid w:val="00D81DD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983507">
      <w:bodyDiv w:val="1"/>
      <w:marLeft w:val="0"/>
      <w:marRight w:val="0"/>
      <w:marTop w:val="0"/>
      <w:marBottom w:val="0"/>
      <w:divBdr>
        <w:top w:val="none" w:sz="0" w:space="0" w:color="auto"/>
        <w:left w:val="none" w:sz="0" w:space="0" w:color="auto"/>
        <w:bottom w:val="none" w:sz="0" w:space="0" w:color="auto"/>
        <w:right w:val="none" w:sz="0" w:space="0" w:color="auto"/>
      </w:divBdr>
    </w:div>
    <w:div w:id="397486266">
      <w:bodyDiv w:val="1"/>
      <w:marLeft w:val="0"/>
      <w:marRight w:val="0"/>
      <w:marTop w:val="0"/>
      <w:marBottom w:val="0"/>
      <w:divBdr>
        <w:top w:val="none" w:sz="0" w:space="0" w:color="auto"/>
        <w:left w:val="none" w:sz="0" w:space="0" w:color="auto"/>
        <w:bottom w:val="none" w:sz="0" w:space="0" w:color="auto"/>
        <w:right w:val="none" w:sz="0" w:space="0" w:color="auto"/>
      </w:divBdr>
      <w:divsChild>
        <w:div w:id="847184424">
          <w:marLeft w:val="533"/>
          <w:marRight w:val="0"/>
          <w:marTop w:val="53"/>
          <w:marBottom w:val="0"/>
          <w:divBdr>
            <w:top w:val="none" w:sz="0" w:space="0" w:color="auto"/>
            <w:left w:val="none" w:sz="0" w:space="0" w:color="auto"/>
            <w:bottom w:val="none" w:sz="0" w:space="0" w:color="auto"/>
            <w:right w:val="none" w:sz="0" w:space="0" w:color="auto"/>
          </w:divBdr>
        </w:div>
        <w:div w:id="1633360999">
          <w:marLeft w:val="533"/>
          <w:marRight w:val="0"/>
          <w:marTop w:val="53"/>
          <w:marBottom w:val="0"/>
          <w:divBdr>
            <w:top w:val="none" w:sz="0" w:space="0" w:color="auto"/>
            <w:left w:val="none" w:sz="0" w:space="0" w:color="auto"/>
            <w:bottom w:val="none" w:sz="0" w:space="0" w:color="auto"/>
            <w:right w:val="none" w:sz="0" w:space="0" w:color="auto"/>
          </w:divBdr>
        </w:div>
        <w:div w:id="750587311">
          <w:marLeft w:val="533"/>
          <w:marRight w:val="0"/>
          <w:marTop w:val="53"/>
          <w:marBottom w:val="0"/>
          <w:divBdr>
            <w:top w:val="none" w:sz="0" w:space="0" w:color="auto"/>
            <w:left w:val="none" w:sz="0" w:space="0" w:color="auto"/>
            <w:bottom w:val="none" w:sz="0" w:space="0" w:color="auto"/>
            <w:right w:val="none" w:sz="0" w:space="0" w:color="auto"/>
          </w:divBdr>
        </w:div>
        <w:div w:id="58017352">
          <w:marLeft w:val="533"/>
          <w:marRight w:val="0"/>
          <w:marTop w:val="53"/>
          <w:marBottom w:val="0"/>
          <w:divBdr>
            <w:top w:val="none" w:sz="0" w:space="0" w:color="auto"/>
            <w:left w:val="none" w:sz="0" w:space="0" w:color="auto"/>
            <w:bottom w:val="none" w:sz="0" w:space="0" w:color="auto"/>
            <w:right w:val="none" w:sz="0" w:space="0" w:color="auto"/>
          </w:divBdr>
        </w:div>
        <w:div w:id="478306883">
          <w:marLeft w:val="533"/>
          <w:marRight w:val="0"/>
          <w:marTop w:val="53"/>
          <w:marBottom w:val="0"/>
          <w:divBdr>
            <w:top w:val="none" w:sz="0" w:space="0" w:color="auto"/>
            <w:left w:val="none" w:sz="0" w:space="0" w:color="auto"/>
            <w:bottom w:val="none" w:sz="0" w:space="0" w:color="auto"/>
            <w:right w:val="none" w:sz="0" w:space="0" w:color="auto"/>
          </w:divBdr>
        </w:div>
        <w:div w:id="739444192">
          <w:marLeft w:val="533"/>
          <w:marRight w:val="0"/>
          <w:marTop w:val="53"/>
          <w:marBottom w:val="0"/>
          <w:divBdr>
            <w:top w:val="none" w:sz="0" w:space="0" w:color="auto"/>
            <w:left w:val="none" w:sz="0" w:space="0" w:color="auto"/>
            <w:bottom w:val="none" w:sz="0" w:space="0" w:color="auto"/>
            <w:right w:val="none" w:sz="0" w:space="0" w:color="auto"/>
          </w:divBdr>
        </w:div>
        <w:div w:id="1355883568">
          <w:marLeft w:val="533"/>
          <w:marRight w:val="0"/>
          <w:marTop w:val="53"/>
          <w:marBottom w:val="0"/>
          <w:divBdr>
            <w:top w:val="none" w:sz="0" w:space="0" w:color="auto"/>
            <w:left w:val="none" w:sz="0" w:space="0" w:color="auto"/>
            <w:bottom w:val="none" w:sz="0" w:space="0" w:color="auto"/>
            <w:right w:val="none" w:sz="0" w:space="0" w:color="auto"/>
          </w:divBdr>
        </w:div>
        <w:div w:id="978614176">
          <w:marLeft w:val="533"/>
          <w:marRight w:val="0"/>
          <w:marTop w:val="53"/>
          <w:marBottom w:val="0"/>
          <w:divBdr>
            <w:top w:val="none" w:sz="0" w:space="0" w:color="auto"/>
            <w:left w:val="none" w:sz="0" w:space="0" w:color="auto"/>
            <w:bottom w:val="none" w:sz="0" w:space="0" w:color="auto"/>
            <w:right w:val="none" w:sz="0" w:space="0" w:color="auto"/>
          </w:divBdr>
        </w:div>
        <w:div w:id="1384720877">
          <w:marLeft w:val="533"/>
          <w:marRight w:val="0"/>
          <w:marTop w:val="53"/>
          <w:marBottom w:val="0"/>
          <w:divBdr>
            <w:top w:val="none" w:sz="0" w:space="0" w:color="auto"/>
            <w:left w:val="none" w:sz="0" w:space="0" w:color="auto"/>
            <w:bottom w:val="none" w:sz="0" w:space="0" w:color="auto"/>
            <w:right w:val="none" w:sz="0" w:space="0" w:color="auto"/>
          </w:divBdr>
        </w:div>
        <w:div w:id="1282225123">
          <w:marLeft w:val="533"/>
          <w:marRight w:val="0"/>
          <w:marTop w:val="53"/>
          <w:marBottom w:val="0"/>
          <w:divBdr>
            <w:top w:val="none" w:sz="0" w:space="0" w:color="auto"/>
            <w:left w:val="none" w:sz="0" w:space="0" w:color="auto"/>
            <w:bottom w:val="none" w:sz="0" w:space="0" w:color="auto"/>
            <w:right w:val="none" w:sz="0" w:space="0" w:color="auto"/>
          </w:divBdr>
        </w:div>
      </w:divsChild>
    </w:div>
    <w:div w:id="431047441">
      <w:bodyDiv w:val="1"/>
      <w:marLeft w:val="0"/>
      <w:marRight w:val="0"/>
      <w:marTop w:val="0"/>
      <w:marBottom w:val="0"/>
      <w:divBdr>
        <w:top w:val="none" w:sz="0" w:space="0" w:color="auto"/>
        <w:left w:val="none" w:sz="0" w:space="0" w:color="auto"/>
        <w:bottom w:val="none" w:sz="0" w:space="0" w:color="auto"/>
        <w:right w:val="none" w:sz="0" w:space="0" w:color="auto"/>
      </w:divBdr>
    </w:div>
    <w:div w:id="520899209">
      <w:bodyDiv w:val="1"/>
      <w:marLeft w:val="0"/>
      <w:marRight w:val="0"/>
      <w:marTop w:val="0"/>
      <w:marBottom w:val="0"/>
      <w:divBdr>
        <w:top w:val="none" w:sz="0" w:space="0" w:color="auto"/>
        <w:left w:val="none" w:sz="0" w:space="0" w:color="auto"/>
        <w:bottom w:val="none" w:sz="0" w:space="0" w:color="auto"/>
        <w:right w:val="none" w:sz="0" w:space="0" w:color="auto"/>
      </w:divBdr>
    </w:div>
    <w:div w:id="860819052">
      <w:bodyDiv w:val="1"/>
      <w:marLeft w:val="0"/>
      <w:marRight w:val="0"/>
      <w:marTop w:val="0"/>
      <w:marBottom w:val="0"/>
      <w:divBdr>
        <w:top w:val="none" w:sz="0" w:space="0" w:color="auto"/>
        <w:left w:val="none" w:sz="0" w:space="0" w:color="auto"/>
        <w:bottom w:val="none" w:sz="0" w:space="0" w:color="auto"/>
        <w:right w:val="none" w:sz="0" w:space="0" w:color="auto"/>
      </w:divBdr>
      <w:divsChild>
        <w:div w:id="1251502110">
          <w:marLeft w:val="0"/>
          <w:marRight w:val="0"/>
          <w:marTop w:val="0"/>
          <w:marBottom w:val="0"/>
          <w:divBdr>
            <w:top w:val="none" w:sz="0" w:space="0" w:color="auto"/>
            <w:left w:val="none" w:sz="0" w:space="0" w:color="auto"/>
            <w:bottom w:val="none" w:sz="0" w:space="0" w:color="auto"/>
            <w:right w:val="none" w:sz="0" w:space="0" w:color="auto"/>
          </w:divBdr>
        </w:div>
        <w:div w:id="1637643251">
          <w:marLeft w:val="0"/>
          <w:marRight w:val="0"/>
          <w:marTop w:val="0"/>
          <w:marBottom w:val="0"/>
          <w:divBdr>
            <w:top w:val="none" w:sz="0" w:space="0" w:color="auto"/>
            <w:left w:val="none" w:sz="0" w:space="0" w:color="auto"/>
            <w:bottom w:val="none" w:sz="0" w:space="0" w:color="auto"/>
            <w:right w:val="none" w:sz="0" w:space="0" w:color="auto"/>
          </w:divBdr>
        </w:div>
        <w:div w:id="1672948337">
          <w:marLeft w:val="0"/>
          <w:marRight w:val="0"/>
          <w:marTop w:val="0"/>
          <w:marBottom w:val="0"/>
          <w:divBdr>
            <w:top w:val="none" w:sz="0" w:space="0" w:color="auto"/>
            <w:left w:val="none" w:sz="0" w:space="0" w:color="auto"/>
            <w:bottom w:val="none" w:sz="0" w:space="0" w:color="auto"/>
            <w:right w:val="none" w:sz="0" w:space="0" w:color="auto"/>
          </w:divBdr>
        </w:div>
      </w:divsChild>
    </w:div>
    <w:div w:id="875242802">
      <w:bodyDiv w:val="1"/>
      <w:marLeft w:val="0"/>
      <w:marRight w:val="0"/>
      <w:marTop w:val="0"/>
      <w:marBottom w:val="0"/>
      <w:divBdr>
        <w:top w:val="none" w:sz="0" w:space="0" w:color="auto"/>
        <w:left w:val="none" w:sz="0" w:space="0" w:color="auto"/>
        <w:bottom w:val="none" w:sz="0" w:space="0" w:color="auto"/>
        <w:right w:val="none" w:sz="0" w:space="0" w:color="auto"/>
      </w:divBdr>
      <w:divsChild>
        <w:div w:id="988437218">
          <w:marLeft w:val="0"/>
          <w:marRight w:val="0"/>
          <w:marTop w:val="0"/>
          <w:marBottom w:val="0"/>
          <w:divBdr>
            <w:top w:val="none" w:sz="0" w:space="0" w:color="auto"/>
            <w:left w:val="none" w:sz="0" w:space="0" w:color="auto"/>
            <w:bottom w:val="none" w:sz="0" w:space="0" w:color="auto"/>
            <w:right w:val="none" w:sz="0" w:space="0" w:color="auto"/>
          </w:divBdr>
        </w:div>
        <w:div w:id="1045062495">
          <w:marLeft w:val="0"/>
          <w:marRight w:val="0"/>
          <w:marTop w:val="0"/>
          <w:marBottom w:val="0"/>
          <w:divBdr>
            <w:top w:val="none" w:sz="0" w:space="0" w:color="auto"/>
            <w:left w:val="none" w:sz="0" w:space="0" w:color="auto"/>
            <w:bottom w:val="none" w:sz="0" w:space="0" w:color="auto"/>
            <w:right w:val="none" w:sz="0" w:space="0" w:color="auto"/>
          </w:divBdr>
        </w:div>
        <w:div w:id="1403261367">
          <w:marLeft w:val="0"/>
          <w:marRight w:val="0"/>
          <w:marTop w:val="0"/>
          <w:marBottom w:val="0"/>
          <w:divBdr>
            <w:top w:val="none" w:sz="0" w:space="0" w:color="auto"/>
            <w:left w:val="none" w:sz="0" w:space="0" w:color="auto"/>
            <w:bottom w:val="none" w:sz="0" w:space="0" w:color="auto"/>
            <w:right w:val="none" w:sz="0" w:space="0" w:color="auto"/>
          </w:divBdr>
        </w:div>
      </w:divsChild>
    </w:div>
    <w:div w:id="1150946355">
      <w:bodyDiv w:val="1"/>
      <w:marLeft w:val="0"/>
      <w:marRight w:val="0"/>
      <w:marTop w:val="0"/>
      <w:marBottom w:val="0"/>
      <w:divBdr>
        <w:top w:val="none" w:sz="0" w:space="0" w:color="auto"/>
        <w:left w:val="none" w:sz="0" w:space="0" w:color="auto"/>
        <w:bottom w:val="none" w:sz="0" w:space="0" w:color="auto"/>
        <w:right w:val="none" w:sz="0" w:space="0" w:color="auto"/>
      </w:divBdr>
    </w:div>
    <w:div w:id="1379433757">
      <w:bodyDiv w:val="1"/>
      <w:marLeft w:val="0"/>
      <w:marRight w:val="0"/>
      <w:marTop w:val="0"/>
      <w:marBottom w:val="0"/>
      <w:divBdr>
        <w:top w:val="none" w:sz="0" w:space="0" w:color="auto"/>
        <w:left w:val="none" w:sz="0" w:space="0" w:color="auto"/>
        <w:bottom w:val="none" w:sz="0" w:space="0" w:color="auto"/>
        <w:right w:val="none" w:sz="0" w:space="0" w:color="auto"/>
      </w:divBdr>
    </w:div>
    <w:div w:id="1632248803">
      <w:bodyDiv w:val="1"/>
      <w:marLeft w:val="0"/>
      <w:marRight w:val="0"/>
      <w:marTop w:val="0"/>
      <w:marBottom w:val="0"/>
      <w:divBdr>
        <w:top w:val="none" w:sz="0" w:space="0" w:color="auto"/>
        <w:left w:val="none" w:sz="0" w:space="0" w:color="auto"/>
        <w:bottom w:val="none" w:sz="0" w:space="0" w:color="auto"/>
        <w:right w:val="none" w:sz="0" w:space="0" w:color="auto"/>
      </w:divBdr>
      <w:divsChild>
        <w:div w:id="772940817">
          <w:marLeft w:val="0"/>
          <w:marRight w:val="0"/>
          <w:marTop w:val="0"/>
          <w:marBottom w:val="0"/>
          <w:divBdr>
            <w:top w:val="none" w:sz="0" w:space="0" w:color="auto"/>
            <w:left w:val="none" w:sz="0" w:space="0" w:color="auto"/>
            <w:bottom w:val="none" w:sz="0" w:space="0" w:color="auto"/>
            <w:right w:val="none" w:sz="0" w:space="0" w:color="auto"/>
          </w:divBdr>
        </w:div>
        <w:div w:id="975379253">
          <w:marLeft w:val="0"/>
          <w:marRight w:val="0"/>
          <w:marTop w:val="0"/>
          <w:marBottom w:val="0"/>
          <w:divBdr>
            <w:top w:val="none" w:sz="0" w:space="0" w:color="auto"/>
            <w:left w:val="none" w:sz="0" w:space="0" w:color="auto"/>
            <w:bottom w:val="none" w:sz="0" w:space="0" w:color="auto"/>
            <w:right w:val="none" w:sz="0" w:space="0" w:color="auto"/>
          </w:divBdr>
        </w:div>
      </w:divsChild>
    </w:div>
    <w:div w:id="1783647756">
      <w:bodyDiv w:val="1"/>
      <w:marLeft w:val="0"/>
      <w:marRight w:val="0"/>
      <w:marTop w:val="0"/>
      <w:marBottom w:val="0"/>
      <w:divBdr>
        <w:top w:val="none" w:sz="0" w:space="0" w:color="auto"/>
        <w:left w:val="none" w:sz="0" w:space="0" w:color="auto"/>
        <w:bottom w:val="none" w:sz="0" w:space="0" w:color="auto"/>
        <w:right w:val="none" w:sz="0" w:space="0" w:color="auto"/>
      </w:divBdr>
    </w:div>
    <w:div w:id="2009358075">
      <w:bodyDiv w:val="1"/>
      <w:marLeft w:val="0"/>
      <w:marRight w:val="0"/>
      <w:marTop w:val="0"/>
      <w:marBottom w:val="0"/>
      <w:divBdr>
        <w:top w:val="none" w:sz="0" w:space="0" w:color="auto"/>
        <w:left w:val="none" w:sz="0" w:space="0" w:color="auto"/>
        <w:bottom w:val="none" w:sz="0" w:space="0" w:color="auto"/>
        <w:right w:val="none" w:sz="0" w:space="0" w:color="auto"/>
      </w:divBdr>
      <w:divsChild>
        <w:div w:id="2116944557">
          <w:marLeft w:val="0"/>
          <w:marRight w:val="0"/>
          <w:marTop w:val="0"/>
          <w:marBottom w:val="0"/>
          <w:divBdr>
            <w:top w:val="none" w:sz="0" w:space="0" w:color="auto"/>
            <w:left w:val="none" w:sz="0" w:space="0" w:color="auto"/>
            <w:bottom w:val="none" w:sz="0" w:space="0" w:color="auto"/>
            <w:right w:val="none" w:sz="0" w:space="0" w:color="auto"/>
          </w:divBdr>
        </w:div>
        <w:div w:id="1004551063">
          <w:marLeft w:val="0"/>
          <w:marRight w:val="0"/>
          <w:marTop w:val="0"/>
          <w:marBottom w:val="0"/>
          <w:divBdr>
            <w:top w:val="none" w:sz="0" w:space="0" w:color="auto"/>
            <w:left w:val="none" w:sz="0" w:space="0" w:color="auto"/>
            <w:bottom w:val="none" w:sz="0" w:space="0" w:color="auto"/>
            <w:right w:val="none" w:sz="0" w:space="0" w:color="auto"/>
          </w:divBdr>
        </w:div>
        <w:div w:id="494959663">
          <w:marLeft w:val="0"/>
          <w:marRight w:val="0"/>
          <w:marTop w:val="0"/>
          <w:marBottom w:val="0"/>
          <w:divBdr>
            <w:top w:val="none" w:sz="0" w:space="0" w:color="auto"/>
            <w:left w:val="none" w:sz="0" w:space="0" w:color="auto"/>
            <w:bottom w:val="none" w:sz="0" w:space="0" w:color="auto"/>
            <w:right w:val="none" w:sz="0" w:space="0" w:color="auto"/>
          </w:divBdr>
        </w:div>
        <w:div w:id="1311133863">
          <w:marLeft w:val="0"/>
          <w:marRight w:val="0"/>
          <w:marTop w:val="0"/>
          <w:marBottom w:val="0"/>
          <w:divBdr>
            <w:top w:val="none" w:sz="0" w:space="0" w:color="auto"/>
            <w:left w:val="none" w:sz="0" w:space="0" w:color="auto"/>
            <w:bottom w:val="none" w:sz="0" w:space="0" w:color="auto"/>
            <w:right w:val="none" w:sz="0" w:space="0" w:color="auto"/>
          </w:divBdr>
        </w:div>
        <w:div w:id="1083532268">
          <w:marLeft w:val="0"/>
          <w:marRight w:val="0"/>
          <w:marTop w:val="0"/>
          <w:marBottom w:val="0"/>
          <w:divBdr>
            <w:top w:val="none" w:sz="0" w:space="0" w:color="auto"/>
            <w:left w:val="none" w:sz="0" w:space="0" w:color="auto"/>
            <w:bottom w:val="none" w:sz="0" w:space="0" w:color="auto"/>
            <w:right w:val="none" w:sz="0" w:space="0" w:color="auto"/>
          </w:divBdr>
        </w:div>
        <w:div w:id="19355549">
          <w:marLeft w:val="0"/>
          <w:marRight w:val="0"/>
          <w:marTop w:val="0"/>
          <w:marBottom w:val="0"/>
          <w:divBdr>
            <w:top w:val="none" w:sz="0" w:space="0" w:color="auto"/>
            <w:left w:val="none" w:sz="0" w:space="0" w:color="auto"/>
            <w:bottom w:val="none" w:sz="0" w:space="0" w:color="auto"/>
            <w:right w:val="none" w:sz="0" w:space="0" w:color="auto"/>
          </w:divBdr>
        </w:div>
        <w:div w:id="947587203">
          <w:marLeft w:val="0"/>
          <w:marRight w:val="0"/>
          <w:marTop w:val="0"/>
          <w:marBottom w:val="0"/>
          <w:divBdr>
            <w:top w:val="none" w:sz="0" w:space="0" w:color="auto"/>
            <w:left w:val="none" w:sz="0" w:space="0" w:color="auto"/>
            <w:bottom w:val="none" w:sz="0" w:space="0" w:color="auto"/>
            <w:right w:val="none" w:sz="0" w:space="0" w:color="auto"/>
          </w:divBdr>
        </w:div>
        <w:div w:id="606040888">
          <w:marLeft w:val="0"/>
          <w:marRight w:val="0"/>
          <w:marTop w:val="0"/>
          <w:marBottom w:val="0"/>
          <w:divBdr>
            <w:top w:val="none" w:sz="0" w:space="0" w:color="auto"/>
            <w:left w:val="none" w:sz="0" w:space="0" w:color="auto"/>
            <w:bottom w:val="none" w:sz="0" w:space="0" w:color="auto"/>
            <w:right w:val="none" w:sz="0" w:space="0" w:color="auto"/>
          </w:divBdr>
        </w:div>
        <w:div w:id="1200126897">
          <w:marLeft w:val="0"/>
          <w:marRight w:val="0"/>
          <w:marTop w:val="0"/>
          <w:marBottom w:val="0"/>
          <w:divBdr>
            <w:top w:val="none" w:sz="0" w:space="0" w:color="auto"/>
            <w:left w:val="none" w:sz="0" w:space="0" w:color="auto"/>
            <w:bottom w:val="none" w:sz="0" w:space="0" w:color="auto"/>
            <w:right w:val="none" w:sz="0" w:space="0" w:color="auto"/>
          </w:divBdr>
        </w:div>
        <w:div w:id="1347054686">
          <w:marLeft w:val="0"/>
          <w:marRight w:val="0"/>
          <w:marTop w:val="0"/>
          <w:marBottom w:val="0"/>
          <w:divBdr>
            <w:top w:val="none" w:sz="0" w:space="0" w:color="auto"/>
            <w:left w:val="none" w:sz="0" w:space="0" w:color="auto"/>
            <w:bottom w:val="none" w:sz="0" w:space="0" w:color="auto"/>
            <w:right w:val="none" w:sz="0" w:space="0" w:color="auto"/>
          </w:divBdr>
        </w:div>
        <w:div w:id="2118521486">
          <w:marLeft w:val="0"/>
          <w:marRight w:val="0"/>
          <w:marTop w:val="0"/>
          <w:marBottom w:val="0"/>
          <w:divBdr>
            <w:top w:val="none" w:sz="0" w:space="0" w:color="auto"/>
            <w:left w:val="none" w:sz="0" w:space="0" w:color="auto"/>
            <w:bottom w:val="none" w:sz="0" w:space="0" w:color="auto"/>
            <w:right w:val="none" w:sz="0" w:space="0" w:color="auto"/>
          </w:divBdr>
        </w:div>
        <w:div w:id="1545873908">
          <w:marLeft w:val="0"/>
          <w:marRight w:val="0"/>
          <w:marTop w:val="0"/>
          <w:marBottom w:val="0"/>
          <w:divBdr>
            <w:top w:val="none" w:sz="0" w:space="0" w:color="auto"/>
            <w:left w:val="none" w:sz="0" w:space="0" w:color="auto"/>
            <w:bottom w:val="none" w:sz="0" w:space="0" w:color="auto"/>
            <w:right w:val="none" w:sz="0" w:space="0" w:color="auto"/>
          </w:divBdr>
        </w:div>
        <w:div w:id="93134092">
          <w:marLeft w:val="0"/>
          <w:marRight w:val="0"/>
          <w:marTop w:val="0"/>
          <w:marBottom w:val="0"/>
          <w:divBdr>
            <w:top w:val="none" w:sz="0" w:space="0" w:color="auto"/>
            <w:left w:val="none" w:sz="0" w:space="0" w:color="auto"/>
            <w:bottom w:val="none" w:sz="0" w:space="0" w:color="auto"/>
            <w:right w:val="none" w:sz="0" w:space="0" w:color="auto"/>
          </w:divBdr>
        </w:div>
      </w:divsChild>
    </w:div>
    <w:div w:id="213817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ail.nw.london.nhs.uk/OWA/redir.aspx?SURL=LRE-IEuFD2kA8bFs7Hvfk1I5jGsSMRsw2Jt0eALvbPjVQGTWkNbVCGgAdAB0AHAAcwA6AC8ALwB3AHcAdwAuAGIAYgBjAC4AYwBvAC4AdQBrAC8AcAByAG8AZwByAGEAbQBtAGUAcwAvAHAAMAA2ADYAcgBkADkAdAAvAGUAcABpAHMAbwBkAGUAcwAvAGQAbwB3AG4AbABvAGEAZABzAA..&amp;URL=https%3a%2f%2fwww.bbc.co.uk%2fprogrammes%2fp066rd9t%2fepisodes%2fdownloads"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mail.nw.london.nhs.uk/OWA/redir.aspx?SURL=Uh_zrcFwztNjwe_xHLfzjbdUaRiP4I92eiw8gWpCktnVQGTWkNbVCG0AYQBpAGwAdABvADoAYQAuAHAAaQBrAGUAQABuAGgAcwAuAG4AZQB0AA..&amp;URL=mailto%3aa.pike%40nhs.net" TargetMode="External"/><Relationship Id="rId17" Type="http://schemas.openxmlformats.org/officeDocument/2006/relationships/header" Target="header1.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www.pointofcarefoundation.org.uk/resource-library/?filter_topic=0&amp;filter_programme=72&amp;filter_person=0"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il.nw.london.nhs.uk/OWA/redir.aspx?SURL=VQgBFm4QsvFyBPPBl7IOoZPpAWDNZfPxLTcnTCfvx-3VQGTWkNbVCGgAdAB0AHAAcwA6AC8ALwB3AHcAdwAuAGMAbgB3AGwALgBuAGgAcwAuAHUAawAvAG4AZQB3AHMALwBuAGgAcwAtAHMAdQBwAHAAbwByAHQALQBnAHIAZQBuAGYAZQBsAGwALQB0AG8AdwBlAHIALQBpAG4AcQB1AGkAcgB5AC0AbABlAGEAZgBsAGUAdABzAC0AcAB1AGIAbABpAHMAaABlAGQALwA.&amp;URL=https%3a%2f%2fwww.cnwl.nhs.uk%2fnews%2fnhs-support-grenfell-tower-inquiry-leaflets-published%2f"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hyperlink" Target="https://www.cnwl.nhs.uk/news/nhs-support-grenfell-tower-inquiry-leaflets-published/"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www.cnwl.nhs.uk/wp-content/uploads/NHS-support-during-the-Grenfell-Tower-Inquiry-General.pdf" TargetMode="External"/><Relationship Id="rId14" Type="http://schemas.openxmlformats.org/officeDocument/2006/relationships/image" Target="media/image1.emf"/><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1D510-8FEA-42DC-B994-1989A6065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Pages>
  <Words>1594</Words>
  <Characters>9091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Westminster PCT</Company>
  <LinksUpToDate>false</LinksUpToDate>
  <CharactersWithSpaces>10664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betjon</dc:creator>
  <cp:lastModifiedBy>Alison Kirk</cp:lastModifiedBy>
  <cp:revision>4</cp:revision>
  <cp:lastPrinted>2018-05-02T08:43:00Z</cp:lastPrinted>
  <dcterms:created xsi:type="dcterms:W3CDTF">2018-06-20T10:44:00Z</dcterms:created>
  <dcterms:modified xsi:type="dcterms:W3CDTF">2018-06-20T11:16:00Z</dcterms:modified>
</cp:coreProperties>
</file>